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30" w:lineRule="exact"/>
        <w:jc w:val="both"/>
        <w:textAlignment w:val="auto"/>
        <w:rPr>
          <w:rFonts w:hint="eastAsia" w:ascii="黑体" w:hAnsi="黑体" w:eastAsia="黑体" w:cs="黑体"/>
          <w:sz w:val="36"/>
          <w:szCs w:val="36"/>
          <w:lang w:eastAsia="zh-CN"/>
        </w:rPr>
      </w:pPr>
      <w:bookmarkStart w:id="0" w:name="_GoBack"/>
      <w:bookmarkEnd w:id="0"/>
      <w:r>
        <w:rPr>
          <w:rFonts w:hint="eastAsia" w:ascii="黑体" w:hAnsi="黑体" w:eastAsia="黑体" w:cs="黑体"/>
          <w:sz w:val="32"/>
          <w:szCs w:val="32"/>
          <w:lang w:eastAsia="zh-CN"/>
        </w:rPr>
        <w:t>附件：</w:t>
      </w:r>
    </w:p>
    <w:p>
      <w:pPr>
        <w:keepNext w:val="0"/>
        <w:keepLines w:val="0"/>
        <w:pageBreakBefore w:val="0"/>
        <w:kinsoku/>
        <w:wordWrap/>
        <w:overflowPunct/>
        <w:topLinePunct w:val="0"/>
        <w:autoSpaceDE/>
        <w:autoSpaceDN/>
        <w:bidi w:val="0"/>
        <w:adjustRightInd/>
        <w:snapToGrid/>
        <w:spacing w:line="53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3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sz w:val="44"/>
          <w:szCs w:val="44"/>
        </w:rPr>
        <w:t>江山市城中片区基础设施配套建设项目国</w:t>
      </w:r>
      <w:r>
        <w:rPr>
          <w:rFonts w:hint="eastAsia" w:ascii="方正小标宋简体" w:hAnsi="方正小标宋简体" w:eastAsia="方正小标宋简体" w:cs="方正小标宋简体"/>
          <w:color w:val="000000"/>
          <w:sz w:val="44"/>
          <w:szCs w:val="44"/>
        </w:rPr>
        <w:t>有土地上房屋征收补偿方案</w:t>
      </w:r>
    </w:p>
    <w:p>
      <w:pPr>
        <w:keepNext w:val="0"/>
        <w:keepLines w:val="0"/>
        <w:pageBreakBefore w:val="0"/>
        <w:kinsoku/>
        <w:wordWrap/>
        <w:overflowPunct/>
        <w:topLinePunct w:val="0"/>
        <w:autoSpaceDE/>
        <w:autoSpaceDN/>
        <w:bidi w:val="0"/>
        <w:adjustRightInd/>
        <w:snapToGrid/>
        <w:spacing w:line="530" w:lineRule="exact"/>
        <w:jc w:val="center"/>
        <w:textAlignment w:val="auto"/>
        <w:rPr>
          <w:rFonts w:hint="eastAsia" w:ascii="仿宋_GB2312" w:hAnsi="华文仿宋" w:eastAsia="仿宋_GB2312" w:cs="华文仿宋"/>
          <w:bCs/>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征求意见</w:t>
      </w:r>
      <w:r>
        <w:rPr>
          <w:rFonts w:hint="eastAsia" w:ascii="楷体" w:hAnsi="楷体" w:eastAsia="楷体" w:cs="楷体"/>
          <w:color w:val="000000"/>
          <w:sz w:val="32"/>
          <w:szCs w:val="32"/>
        </w:rPr>
        <w:t>稿）</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华文仿宋" w:eastAsia="仿宋_GB2312" w:cs="华文仿宋"/>
          <w:sz w:val="32"/>
          <w:szCs w:val="32"/>
        </w:rPr>
      </w:pPr>
      <w:r>
        <w:rPr>
          <w:rFonts w:hint="eastAsia" w:ascii="仿宋_GB2312" w:hAnsi="华文仿宋" w:eastAsia="仿宋_GB2312" w:cs="华文仿宋"/>
          <w:bCs/>
          <w:sz w:val="32"/>
          <w:szCs w:val="32"/>
        </w:rPr>
        <w:t>为顺利开展城中片区基础设施配套建设</w:t>
      </w:r>
      <w:r>
        <w:rPr>
          <w:rFonts w:hint="eastAsia" w:ascii="仿宋_GB2312" w:hAnsi="华文仿宋" w:eastAsia="仿宋_GB2312" w:cs="华文仿宋"/>
          <w:bCs/>
          <w:sz w:val="32"/>
          <w:szCs w:val="32"/>
          <w:lang w:eastAsia="zh-CN"/>
        </w:rPr>
        <w:t>，</w:t>
      </w:r>
      <w:r>
        <w:rPr>
          <w:rFonts w:hint="eastAsia" w:ascii="仿宋_GB2312" w:hAnsi="华文仿宋" w:eastAsia="仿宋_GB2312" w:cs="华文仿宋"/>
          <w:bCs/>
          <w:sz w:val="32"/>
          <w:szCs w:val="32"/>
        </w:rPr>
        <w:t>加快推进城市有机更新，根据</w:t>
      </w:r>
      <w:r>
        <w:rPr>
          <w:rFonts w:hint="eastAsia" w:ascii="仿宋_GB2312" w:hAnsi="华文仿宋" w:eastAsia="仿宋_GB2312" w:cs="华文仿宋"/>
          <w:sz w:val="32"/>
          <w:szCs w:val="32"/>
        </w:rPr>
        <w:t>《国有土地上房屋征收与补偿条例》（国务院令第590号）、《国有土地上房屋征收评估办法》（建房[2011］77号）、《</w:t>
      </w:r>
      <w:r>
        <w:rPr>
          <w:rFonts w:hint="eastAsia" w:ascii="仿宋_GB2312" w:hAnsi="仿宋_GB2312" w:eastAsia="仿宋_GB2312" w:cs="仿宋_GB2312"/>
          <w:sz w:val="32"/>
          <w:szCs w:val="32"/>
        </w:rPr>
        <w:t>浙江省国有土地上房屋征收与补偿条例》（浙江省人大常委会公告第14号）</w:t>
      </w:r>
      <w:r>
        <w:rPr>
          <w:rFonts w:hint="eastAsia" w:ascii="仿宋_GB2312" w:hAnsi="华文仿宋" w:eastAsia="仿宋_GB2312" w:cs="华文仿宋"/>
          <w:sz w:val="32"/>
          <w:szCs w:val="32"/>
          <w:lang w:eastAsia="zh-CN"/>
        </w:rPr>
        <w:t>、《</w:t>
      </w:r>
      <w:r>
        <w:rPr>
          <w:rFonts w:hint="eastAsia" w:ascii="仿宋_GB2312" w:hAnsi="华文仿宋" w:eastAsia="仿宋_GB2312" w:cs="华文仿宋"/>
          <w:sz w:val="32"/>
          <w:szCs w:val="32"/>
        </w:rPr>
        <w:t>江山市国有土地上房屋征收与补偿办法</w:t>
      </w:r>
      <w:r>
        <w:rPr>
          <w:rFonts w:hint="eastAsia" w:ascii="仿宋_GB2312" w:hAnsi="华文仿宋" w:eastAsia="仿宋_GB2312" w:cs="华文仿宋"/>
          <w:sz w:val="32"/>
          <w:szCs w:val="32"/>
          <w:lang w:eastAsia="zh-CN"/>
        </w:rPr>
        <w:t>》（江政发</w:t>
      </w:r>
      <w:r>
        <w:rPr>
          <w:rFonts w:hint="eastAsia" w:ascii="仿宋_GB2312" w:hAnsi="华文仿宋" w:eastAsia="仿宋_GB2312" w:cs="华文仿宋"/>
          <w:sz w:val="32"/>
          <w:szCs w:val="32"/>
        </w:rPr>
        <w:t>[20</w:t>
      </w:r>
      <w:r>
        <w:rPr>
          <w:rFonts w:hint="eastAsia" w:ascii="仿宋_GB2312" w:hAnsi="华文仿宋" w:eastAsia="仿宋_GB2312" w:cs="华文仿宋"/>
          <w:sz w:val="32"/>
          <w:szCs w:val="32"/>
          <w:lang w:val="en-US" w:eastAsia="zh-CN"/>
        </w:rPr>
        <w:t>2</w:t>
      </w:r>
      <w:r>
        <w:rPr>
          <w:rFonts w:hint="eastAsia" w:ascii="仿宋_GB2312" w:hAnsi="华文仿宋" w:eastAsia="仿宋_GB2312" w:cs="华文仿宋"/>
          <w:sz w:val="32"/>
          <w:szCs w:val="32"/>
        </w:rPr>
        <w:t>1］</w:t>
      </w:r>
      <w:r>
        <w:rPr>
          <w:rFonts w:hint="eastAsia" w:ascii="仿宋_GB2312" w:hAnsi="华文仿宋" w:eastAsia="仿宋_GB2312" w:cs="华文仿宋"/>
          <w:sz w:val="32"/>
          <w:szCs w:val="32"/>
          <w:lang w:val="en-US" w:eastAsia="zh-CN"/>
        </w:rPr>
        <w:t>15号</w:t>
      </w:r>
      <w:r>
        <w:rPr>
          <w:rFonts w:hint="eastAsia" w:ascii="仿宋_GB2312" w:hAnsi="华文仿宋" w:eastAsia="仿宋_GB2312" w:cs="华文仿宋"/>
          <w:sz w:val="32"/>
          <w:szCs w:val="32"/>
          <w:lang w:eastAsia="zh-CN"/>
        </w:rPr>
        <w:t>）</w:t>
      </w:r>
      <w:r>
        <w:rPr>
          <w:rFonts w:hint="eastAsia" w:ascii="仿宋_GB2312" w:hAnsi="华文仿宋" w:eastAsia="仿宋_GB2312" w:cs="华文仿宋"/>
          <w:sz w:val="32"/>
          <w:szCs w:val="32"/>
        </w:rPr>
        <w:t>、</w:t>
      </w:r>
      <w:r>
        <w:rPr>
          <w:rFonts w:hint="eastAsia" w:ascii="仿宋_GB2312" w:hAnsi="华文仿宋" w:eastAsia="仿宋_GB2312" w:cs="华文仿宋"/>
          <w:sz w:val="32"/>
          <w:szCs w:val="32"/>
          <w:lang w:eastAsia="zh-CN"/>
        </w:rPr>
        <w:t>《</w:t>
      </w:r>
      <w:r>
        <w:rPr>
          <w:rFonts w:hint="eastAsia" w:ascii="仿宋_GB2312" w:hAnsi="华文仿宋" w:eastAsia="仿宋_GB2312" w:cs="华文仿宋"/>
          <w:sz w:val="32"/>
          <w:szCs w:val="32"/>
        </w:rPr>
        <w:t>江山市国有土地上房屋征收补助和奖励标准</w:t>
      </w:r>
      <w:r>
        <w:rPr>
          <w:rFonts w:hint="eastAsia" w:ascii="仿宋_GB2312" w:hAnsi="华文仿宋" w:eastAsia="仿宋_GB2312" w:cs="华文仿宋"/>
          <w:sz w:val="32"/>
          <w:szCs w:val="32"/>
          <w:lang w:eastAsia="zh-CN"/>
        </w:rPr>
        <w:t>》（江政办发</w:t>
      </w:r>
      <w:r>
        <w:rPr>
          <w:rFonts w:hint="eastAsia" w:ascii="仿宋_GB2312" w:hAnsi="华文仿宋" w:eastAsia="仿宋_GB2312" w:cs="华文仿宋"/>
          <w:sz w:val="32"/>
          <w:szCs w:val="32"/>
        </w:rPr>
        <w:t>[20</w:t>
      </w:r>
      <w:r>
        <w:rPr>
          <w:rFonts w:hint="eastAsia" w:ascii="仿宋_GB2312" w:hAnsi="华文仿宋" w:eastAsia="仿宋_GB2312" w:cs="华文仿宋"/>
          <w:sz w:val="32"/>
          <w:szCs w:val="32"/>
          <w:lang w:val="en-US" w:eastAsia="zh-CN"/>
        </w:rPr>
        <w:t>2</w:t>
      </w:r>
      <w:r>
        <w:rPr>
          <w:rFonts w:hint="eastAsia" w:ascii="仿宋_GB2312" w:hAnsi="华文仿宋" w:eastAsia="仿宋_GB2312" w:cs="华文仿宋"/>
          <w:sz w:val="32"/>
          <w:szCs w:val="32"/>
        </w:rPr>
        <w:t>1］</w:t>
      </w:r>
      <w:r>
        <w:rPr>
          <w:rFonts w:hint="eastAsia" w:ascii="仿宋_GB2312" w:hAnsi="华文仿宋" w:eastAsia="仿宋_GB2312" w:cs="华文仿宋"/>
          <w:sz w:val="32"/>
          <w:szCs w:val="32"/>
          <w:lang w:val="en-US" w:eastAsia="zh-CN"/>
        </w:rPr>
        <w:t>62号</w:t>
      </w:r>
      <w:r>
        <w:rPr>
          <w:rFonts w:hint="eastAsia" w:ascii="仿宋_GB2312" w:hAnsi="华文仿宋" w:eastAsia="仿宋_GB2312" w:cs="华文仿宋"/>
          <w:sz w:val="32"/>
          <w:szCs w:val="32"/>
          <w:lang w:eastAsia="zh-CN"/>
        </w:rPr>
        <w:t>）</w:t>
      </w:r>
      <w:r>
        <w:rPr>
          <w:rFonts w:hint="eastAsia" w:ascii="仿宋_GB2312" w:hAnsi="华文仿宋" w:eastAsia="仿宋_GB2312" w:cs="华文仿宋"/>
          <w:sz w:val="32"/>
          <w:szCs w:val="32"/>
        </w:rPr>
        <w:t>等精神，结合项目实际情况，制定本征收补偿方案。</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黑体" w:hAnsi="黑体" w:eastAsia="黑体" w:cs="华文仿宋"/>
          <w:sz w:val="32"/>
          <w:szCs w:val="32"/>
        </w:rPr>
      </w:pPr>
      <w:r>
        <w:rPr>
          <w:rFonts w:hint="eastAsia" w:ascii="黑体" w:hAnsi="黑体" w:eastAsia="黑体" w:cs="华文仿宋"/>
          <w:sz w:val="32"/>
          <w:szCs w:val="32"/>
        </w:rPr>
        <w:t>一、征收范围</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华文仿宋" w:eastAsia="仿宋_GB2312" w:cs="华文仿宋"/>
          <w:bCs/>
          <w:sz w:val="32"/>
          <w:szCs w:val="32"/>
        </w:rPr>
      </w:pPr>
      <w:r>
        <w:rPr>
          <w:rFonts w:hint="eastAsia" w:ascii="仿宋_GB2312" w:hAnsi="仿宋_GB2312" w:eastAsia="仿宋_GB2312" w:cs="仿宋_GB2312"/>
          <w:i w:val="0"/>
          <w:caps w:val="0"/>
          <w:color w:val="171A1D"/>
          <w:spacing w:val="0"/>
          <w:sz w:val="32"/>
          <w:szCs w:val="32"/>
          <w:shd w:val="clear" w:fill="FFFFFF"/>
        </w:rPr>
        <w:t>以2021年8月27日江山市人民政府公布的</w:t>
      </w:r>
      <w:r>
        <w:rPr>
          <w:rFonts w:hint="eastAsia" w:ascii="仿宋_GB2312" w:hAnsi="仿宋_GB2312" w:eastAsia="仿宋_GB2312" w:cs="仿宋_GB2312"/>
          <w:sz w:val="32"/>
          <w:szCs w:val="32"/>
        </w:rPr>
        <w:t>江山市</w:t>
      </w:r>
      <w:r>
        <w:rPr>
          <w:rFonts w:hint="eastAsia" w:ascii="仿宋_GB2312" w:hAnsi="仿宋_GB2312" w:eastAsia="仿宋_GB2312" w:cs="仿宋_GB2312"/>
          <w:sz w:val="32"/>
          <w:szCs w:val="32"/>
          <w:lang w:eastAsia="zh-CN"/>
        </w:rPr>
        <w:t>城中片区基础设施配套建设</w:t>
      </w:r>
      <w:r>
        <w:rPr>
          <w:rFonts w:hint="eastAsia" w:ascii="仿宋_GB2312" w:hAnsi="仿宋_GB2312" w:eastAsia="仿宋_GB2312" w:cs="仿宋_GB2312"/>
          <w:sz w:val="32"/>
          <w:szCs w:val="32"/>
        </w:rPr>
        <w:t>项目</w:t>
      </w:r>
      <w:r>
        <w:rPr>
          <w:rFonts w:hint="eastAsia" w:ascii="仿宋_GB2312" w:hAnsi="仿宋_GB2312" w:eastAsia="仿宋_GB2312" w:cs="仿宋_GB2312"/>
          <w:i w:val="0"/>
          <w:caps w:val="0"/>
          <w:color w:val="171A1D"/>
          <w:spacing w:val="0"/>
          <w:sz w:val="32"/>
          <w:szCs w:val="32"/>
          <w:shd w:val="clear" w:fill="FFFFFF"/>
        </w:rPr>
        <w:t>国有土地上房屋征收范围图为准</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黑体" w:hAnsi="黑体" w:eastAsia="黑体" w:cs="华文仿宋"/>
          <w:sz w:val="32"/>
          <w:szCs w:val="32"/>
        </w:rPr>
      </w:pPr>
      <w:r>
        <w:rPr>
          <w:rFonts w:hint="eastAsia" w:ascii="黑体" w:hAnsi="黑体" w:eastAsia="黑体" w:cs="华文仿宋"/>
          <w:sz w:val="32"/>
          <w:szCs w:val="32"/>
        </w:rPr>
        <w:t>二、签约搬迁期限</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黑体" w:eastAsia="仿宋_GB2312"/>
          <w:sz w:val="32"/>
          <w:szCs w:val="32"/>
        </w:rPr>
      </w:pPr>
      <w:r>
        <w:rPr>
          <w:rFonts w:hint="eastAsia" w:ascii="仿宋_GB2312" w:hAnsi="黑体" w:eastAsia="仿宋_GB2312"/>
          <w:sz w:val="32"/>
          <w:szCs w:val="32"/>
        </w:rPr>
        <w:t>本项目签约搬迁期限为30天，具体起止日期由房屋征收部门另行公告。</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黑体" w:hAnsi="黑体" w:eastAsia="黑体" w:cs="华文仿宋"/>
          <w:sz w:val="32"/>
          <w:szCs w:val="32"/>
        </w:rPr>
      </w:pPr>
      <w:r>
        <w:rPr>
          <w:rFonts w:hint="eastAsia" w:ascii="黑体" w:hAnsi="黑体" w:eastAsia="黑体" w:cs="华文仿宋"/>
          <w:sz w:val="32"/>
          <w:szCs w:val="32"/>
        </w:rPr>
        <w:t>三、征收部门及实施单位</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华文仿宋" w:eastAsia="仿宋_GB2312" w:cs="华文仿宋"/>
          <w:sz w:val="32"/>
          <w:szCs w:val="32"/>
          <w:lang w:eastAsia="zh-CN"/>
        </w:rPr>
      </w:pPr>
      <w:r>
        <w:rPr>
          <w:rFonts w:hint="eastAsia" w:ascii="仿宋_GB2312" w:hAnsi="华文仿宋" w:eastAsia="仿宋_GB2312" w:cs="华文仿宋"/>
          <w:sz w:val="32"/>
          <w:szCs w:val="32"/>
        </w:rPr>
        <w:t>征收部门</w:t>
      </w:r>
      <w:r>
        <w:rPr>
          <w:rFonts w:hint="eastAsia" w:ascii="仿宋_GB2312" w:hAnsi="华文仿宋" w:eastAsia="仿宋_GB2312" w:cs="华文仿宋"/>
          <w:sz w:val="32"/>
          <w:szCs w:val="32"/>
          <w:lang w:eastAsia="zh-CN"/>
        </w:rPr>
        <w:t>为江山市住房和城乡建设局</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华文仿宋" w:eastAsia="仿宋_GB2312" w:cs="华文仿宋"/>
          <w:bCs/>
          <w:sz w:val="32"/>
          <w:szCs w:val="32"/>
        </w:rPr>
      </w:pPr>
      <w:r>
        <w:rPr>
          <w:rFonts w:hint="eastAsia" w:ascii="仿宋_GB2312" w:hAnsi="华文仿宋" w:eastAsia="仿宋_GB2312" w:cs="华文仿宋"/>
          <w:bCs/>
          <w:sz w:val="32"/>
          <w:szCs w:val="32"/>
        </w:rPr>
        <w:t>征收实施单位</w:t>
      </w:r>
      <w:r>
        <w:rPr>
          <w:rFonts w:hint="eastAsia" w:ascii="仿宋_GB2312" w:hAnsi="华文仿宋" w:eastAsia="仿宋_GB2312" w:cs="华文仿宋"/>
          <w:bCs/>
          <w:sz w:val="32"/>
          <w:szCs w:val="32"/>
          <w:lang w:eastAsia="zh-CN"/>
        </w:rPr>
        <w:t>为</w:t>
      </w:r>
      <w:r>
        <w:rPr>
          <w:rFonts w:hint="eastAsia" w:ascii="仿宋_GB2312" w:hAnsi="华文仿宋" w:eastAsia="仿宋_GB2312" w:cs="华文仿宋"/>
          <w:sz w:val="32"/>
          <w:szCs w:val="32"/>
        </w:rPr>
        <w:t>江山市虎山街道办事处</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黑体" w:hAnsi="黑体" w:eastAsia="黑体" w:cs="华文仿宋"/>
          <w:sz w:val="32"/>
          <w:szCs w:val="32"/>
        </w:rPr>
      </w:pPr>
      <w:r>
        <w:rPr>
          <w:rFonts w:hint="eastAsia" w:ascii="黑体" w:hAnsi="黑体" w:eastAsia="黑体" w:cs="华文仿宋"/>
          <w:sz w:val="32"/>
          <w:szCs w:val="32"/>
        </w:rPr>
        <w:t>四、被征收人的确认</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黑体" w:hAnsi="黑体" w:eastAsia="黑体" w:cs="华文仿宋"/>
          <w:sz w:val="32"/>
          <w:szCs w:val="32"/>
        </w:rPr>
      </w:pPr>
      <w:r>
        <w:rPr>
          <w:rFonts w:hint="eastAsia" w:ascii="仿宋_GB2312" w:hAnsi="黑体" w:eastAsia="仿宋_GB2312" w:cs="华文仿宋"/>
          <w:sz w:val="32"/>
          <w:szCs w:val="32"/>
        </w:rPr>
        <w:t>（一）按</w:t>
      </w:r>
      <w:r>
        <w:rPr>
          <w:rFonts w:hint="eastAsia" w:ascii="仿宋_GB2312" w:hAnsi="黑体" w:eastAsia="仿宋_GB2312" w:cs="华文仿宋"/>
          <w:sz w:val="32"/>
          <w:szCs w:val="32"/>
          <w:lang w:eastAsia="zh-CN"/>
        </w:rPr>
        <w:t>照</w:t>
      </w:r>
      <w:r>
        <w:rPr>
          <w:rFonts w:hint="eastAsia" w:ascii="仿宋_GB2312" w:hAnsi="黑体" w:eastAsia="仿宋_GB2312" w:cs="华文仿宋"/>
          <w:sz w:val="32"/>
          <w:szCs w:val="32"/>
        </w:rPr>
        <w:t>房屋所有权证或不动产权证登记的房屋所有权人确认。</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黑体" w:hAnsi="黑体" w:eastAsia="黑体" w:cs="华文仿宋"/>
          <w:sz w:val="32"/>
          <w:szCs w:val="32"/>
        </w:rPr>
      </w:pPr>
      <w:r>
        <w:rPr>
          <w:rFonts w:hint="eastAsia" w:ascii="仿宋_GB2312" w:hAnsi="黑体" w:eastAsia="仿宋_GB2312" w:cs="华文仿宋"/>
          <w:sz w:val="32"/>
          <w:szCs w:val="32"/>
        </w:rPr>
        <w:t>（二）按</w:t>
      </w:r>
      <w:r>
        <w:rPr>
          <w:rFonts w:hint="eastAsia" w:ascii="仿宋_GB2312" w:hAnsi="黑体" w:eastAsia="仿宋_GB2312" w:cs="华文仿宋"/>
          <w:sz w:val="32"/>
          <w:szCs w:val="32"/>
          <w:lang w:eastAsia="zh-CN"/>
        </w:rPr>
        <w:t>照</w:t>
      </w:r>
      <w:r>
        <w:rPr>
          <w:rFonts w:hint="eastAsia" w:ascii="仿宋_GB2312" w:hAnsi="黑体" w:eastAsia="仿宋_GB2312" w:cs="华文仿宋"/>
          <w:sz w:val="32"/>
          <w:szCs w:val="32"/>
        </w:rPr>
        <w:t>人民法院生效判决书、裁定书、调解书或者仲裁机构裁决书确定的房屋所有权人确认。</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黑体" w:eastAsia="仿宋_GB2312" w:cs="华文仿宋"/>
          <w:sz w:val="32"/>
          <w:szCs w:val="32"/>
        </w:rPr>
      </w:pPr>
      <w:r>
        <w:rPr>
          <w:rFonts w:hint="eastAsia" w:ascii="仿宋_GB2312" w:hAnsi="黑体" w:eastAsia="仿宋_GB2312" w:cs="华文仿宋"/>
          <w:sz w:val="32"/>
          <w:szCs w:val="32"/>
        </w:rPr>
        <w:t>（三）房屋所有权人已故的，以合法有效的确权法律文书确认。</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黑体" w:eastAsia="仿宋_GB2312" w:cs="华文仿宋"/>
          <w:sz w:val="32"/>
          <w:szCs w:val="32"/>
        </w:rPr>
      </w:pPr>
      <w:r>
        <w:rPr>
          <w:rFonts w:hint="eastAsia" w:ascii="仿宋_GB2312" w:hAnsi="黑体" w:eastAsia="仿宋_GB2312" w:cs="华文仿宋"/>
          <w:sz w:val="32"/>
          <w:szCs w:val="32"/>
        </w:rPr>
        <w:t>（四）其他产权不明确的，由房屋征收部门组织相关单位调查确认；</w:t>
      </w:r>
      <w:r>
        <w:rPr>
          <w:rFonts w:hint="eastAsia" w:ascii="仿宋_GB2312" w:hAnsi="黑体" w:eastAsia="仿宋_GB2312" w:cs="华文仿宋"/>
          <w:sz w:val="32"/>
          <w:szCs w:val="32"/>
          <w:lang w:eastAsia="zh-CN"/>
        </w:rPr>
        <w:t>仍</w:t>
      </w:r>
      <w:r>
        <w:rPr>
          <w:rFonts w:hint="eastAsia" w:ascii="仿宋_GB2312" w:hAnsi="黑体" w:eastAsia="仿宋_GB2312" w:cs="华文仿宋"/>
          <w:sz w:val="32"/>
          <w:szCs w:val="32"/>
        </w:rPr>
        <w:t>不能确认的，按照房屋所有权人不明确处理。</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黑体" w:hAnsi="黑体" w:eastAsia="黑体" w:cs="黑体"/>
          <w:sz w:val="32"/>
          <w:szCs w:val="32"/>
        </w:rPr>
      </w:pPr>
      <w:r>
        <w:rPr>
          <w:rFonts w:hint="eastAsia" w:ascii="黑体" w:hAnsi="黑体" w:eastAsia="黑体" w:cs="黑体"/>
          <w:sz w:val="32"/>
          <w:szCs w:val="32"/>
        </w:rPr>
        <w:t>五、房屋用途和建筑面积确定</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（一）对已经登记的房屋，其性质、用途和建筑面积，以房屋权属证书和房屋登记簿的记载为准；房屋权属证书与房屋登记簿的记载不一致的，除有证据证明房屋登记簿确有错误外，以房屋登记簿为准。</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（二）对征收范围内未经产权登记的建筑、未明确用途的房屋</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改变登记用途的房屋，由房屋征收部门组织相关</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单位调查、认定和处理。</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spacing w:val="-2"/>
          <w:sz w:val="32"/>
          <w:szCs w:val="32"/>
        </w:rPr>
      </w:pPr>
      <w:r>
        <w:rPr>
          <w:rFonts w:hint="eastAsia" w:ascii="仿宋_GB2312" w:hAnsi="仿宋_GB2312" w:eastAsia="仿宋_GB2312" w:cs="仿宋_GB2312"/>
          <w:sz w:val="32"/>
          <w:szCs w:val="32"/>
        </w:rPr>
        <w:t>（三）未经产权登记的建筑经认定后为合法建筑的，按规定给予评估补偿</w:t>
      </w:r>
      <w:r>
        <w:rPr>
          <w:rFonts w:hint="eastAsia" w:ascii="仿宋_GB2312" w:hAnsi="仿宋_GB2312" w:eastAsia="仿宋_GB2312" w:cs="仿宋_GB2312"/>
          <w:sz w:val="32"/>
          <w:szCs w:val="32"/>
          <w:lang w:eastAsia="zh-CN"/>
        </w:rPr>
        <w:t>安置</w:t>
      </w:r>
      <w:r>
        <w:rPr>
          <w:rFonts w:hint="eastAsia" w:ascii="仿宋_GB2312" w:hAnsi="仿宋_GB2312" w:eastAsia="仿宋_GB2312" w:cs="仿宋_GB2312"/>
          <w:sz w:val="32"/>
          <w:szCs w:val="32"/>
        </w:rPr>
        <w:t>；</w:t>
      </w:r>
      <w:r>
        <w:rPr>
          <w:rFonts w:hint="eastAsia" w:ascii="仿宋_GB2312" w:hAnsi="仿宋_GB2312" w:eastAsia="仿宋_GB2312" w:cs="仿宋_GB2312"/>
          <w:spacing w:val="-2"/>
          <w:sz w:val="32"/>
          <w:szCs w:val="32"/>
          <w:lang w:eastAsia="zh-CN"/>
        </w:rPr>
        <w:t>其他</w:t>
      </w:r>
      <w:r>
        <w:rPr>
          <w:rFonts w:hint="eastAsia" w:ascii="仿宋_GB2312" w:hAnsi="仿宋_GB2312" w:eastAsia="仿宋_GB2312" w:cs="仿宋_GB2312"/>
          <w:spacing w:val="-2"/>
          <w:sz w:val="32"/>
          <w:szCs w:val="32"/>
        </w:rPr>
        <w:t>建筑，</w:t>
      </w:r>
      <w:r>
        <w:rPr>
          <w:rFonts w:hint="eastAsia" w:ascii="仿宋" w:hAnsi="仿宋" w:eastAsia="仿宋" w:cs="仿宋"/>
          <w:sz w:val="32"/>
          <w:szCs w:val="32"/>
        </w:rPr>
        <w:t>在规定的签约期限内</w:t>
      </w:r>
      <w:r>
        <w:rPr>
          <w:rFonts w:hint="eastAsia" w:ascii="仿宋_GB2312" w:hAnsi="仿宋_GB2312" w:eastAsia="仿宋_GB2312" w:cs="仿宋_GB2312"/>
          <w:spacing w:val="-2"/>
          <w:sz w:val="32"/>
          <w:szCs w:val="32"/>
        </w:rPr>
        <w:t>给予适当补偿</w:t>
      </w:r>
      <w:r>
        <w:rPr>
          <w:rFonts w:hint="eastAsia" w:ascii="仿宋_GB2312" w:hAnsi="仿宋_GB2312" w:eastAsia="仿宋_GB2312" w:cs="仿宋_GB2312"/>
          <w:spacing w:val="-2"/>
          <w:sz w:val="32"/>
          <w:szCs w:val="32"/>
          <w:lang w:eastAsia="zh-CN"/>
        </w:rPr>
        <w:t>但不予安置</w:t>
      </w:r>
      <w:r>
        <w:rPr>
          <w:rFonts w:hint="eastAsia" w:ascii="仿宋_GB2312" w:hAnsi="仿宋_GB2312" w:eastAsia="仿宋_GB2312" w:cs="仿宋_GB2312"/>
          <w:spacing w:val="-2"/>
          <w:sz w:val="32"/>
          <w:szCs w:val="32"/>
        </w:rPr>
        <w:t>。</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黑体" w:hAnsi="黑体" w:eastAsia="黑体" w:cs="黑体"/>
          <w:sz w:val="32"/>
          <w:szCs w:val="32"/>
        </w:rPr>
      </w:pPr>
      <w:r>
        <w:rPr>
          <w:rFonts w:hint="eastAsia" w:ascii="黑体" w:hAnsi="黑体" w:eastAsia="黑体" w:cs="黑体"/>
          <w:sz w:val="32"/>
          <w:szCs w:val="32"/>
        </w:rPr>
        <w:t>六、补偿安置</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lang w:eastAsia="zh-CN"/>
        </w:rPr>
        <w:t>本方案所称</w:t>
      </w:r>
      <w:r>
        <w:rPr>
          <w:rFonts w:hint="eastAsia" w:ascii="仿宋_GB2312" w:hAnsi="仿宋_GB2312" w:eastAsia="仿宋_GB2312" w:cs="仿宋_GB2312"/>
          <w:bCs/>
          <w:kern w:val="0"/>
          <w:sz w:val="32"/>
          <w:szCs w:val="32"/>
        </w:rPr>
        <w:t>房屋建筑面积是指被征收房屋</w:t>
      </w:r>
      <w:r>
        <w:rPr>
          <w:rFonts w:hint="eastAsia" w:ascii="仿宋_GB2312" w:hAnsi="仿宋_GB2312" w:eastAsia="仿宋_GB2312" w:cs="仿宋_GB2312"/>
          <w:bCs/>
          <w:kern w:val="0"/>
          <w:sz w:val="32"/>
          <w:szCs w:val="32"/>
          <w:lang w:eastAsia="zh-CN"/>
        </w:rPr>
        <w:t>合法</w:t>
      </w:r>
      <w:r>
        <w:rPr>
          <w:rFonts w:hint="eastAsia" w:ascii="仿宋_GB2312" w:hAnsi="仿宋_GB2312" w:eastAsia="仿宋_GB2312" w:cs="仿宋_GB2312"/>
          <w:bCs/>
          <w:kern w:val="0"/>
          <w:sz w:val="32"/>
          <w:szCs w:val="32"/>
        </w:rPr>
        <w:t>产权登记的建筑面积</w:t>
      </w:r>
      <w:r>
        <w:rPr>
          <w:rFonts w:hint="eastAsia" w:ascii="仿宋_GB2312" w:hAnsi="仿宋_GB2312" w:eastAsia="仿宋_GB2312" w:cs="仿宋_GB2312"/>
          <w:bCs/>
          <w:kern w:val="0"/>
          <w:sz w:val="32"/>
          <w:szCs w:val="32"/>
          <w:lang w:eastAsia="zh-CN"/>
        </w:rPr>
        <w:t>或经</w:t>
      </w:r>
      <w:r>
        <w:rPr>
          <w:rFonts w:hint="eastAsia" w:ascii="仿宋_GB2312" w:hAnsi="仿宋_GB2312" w:eastAsia="仿宋_GB2312" w:cs="仿宋_GB2312"/>
          <w:bCs/>
          <w:kern w:val="0"/>
          <w:sz w:val="32"/>
          <w:szCs w:val="32"/>
        </w:rPr>
        <w:t>调查认定</w:t>
      </w:r>
      <w:r>
        <w:rPr>
          <w:rFonts w:hint="eastAsia" w:ascii="仿宋_GB2312" w:hAnsi="仿宋_GB2312" w:eastAsia="仿宋_GB2312" w:cs="仿宋_GB2312"/>
          <w:bCs/>
          <w:kern w:val="0"/>
          <w:sz w:val="32"/>
          <w:szCs w:val="32"/>
          <w:lang w:eastAsia="zh-CN"/>
        </w:rPr>
        <w:t>的合法</w:t>
      </w:r>
      <w:r>
        <w:rPr>
          <w:rFonts w:hint="eastAsia" w:ascii="仿宋_GB2312" w:hAnsi="仿宋_GB2312" w:eastAsia="仿宋_GB2312" w:cs="仿宋_GB2312"/>
          <w:bCs/>
          <w:kern w:val="0"/>
          <w:sz w:val="32"/>
          <w:szCs w:val="32"/>
        </w:rPr>
        <w:t>建筑面积；</w:t>
      </w:r>
      <w:r>
        <w:rPr>
          <w:rFonts w:hint="eastAsia" w:ascii="仿宋_GB2312" w:hAnsi="仿宋_GB2312" w:eastAsia="仿宋_GB2312" w:cs="仿宋_GB2312"/>
          <w:bCs/>
          <w:kern w:val="0"/>
          <w:sz w:val="32"/>
          <w:szCs w:val="32"/>
          <w:lang w:eastAsia="zh-CN"/>
        </w:rPr>
        <w:t>补偿安置面积是指</w:t>
      </w:r>
      <w:r>
        <w:rPr>
          <w:rFonts w:hint="eastAsia" w:ascii="仿宋_GB2312" w:hAnsi="仿宋_GB2312" w:eastAsia="仿宋_GB2312" w:cs="仿宋_GB2312"/>
          <w:bCs/>
          <w:kern w:val="0"/>
          <w:sz w:val="32"/>
          <w:szCs w:val="32"/>
        </w:rPr>
        <w:t>被征收</w:t>
      </w:r>
      <w:r>
        <w:rPr>
          <w:rFonts w:hint="eastAsia" w:ascii="仿宋_GB2312" w:hAnsi="仿宋_GB2312" w:eastAsia="仿宋_GB2312" w:cs="仿宋_GB2312"/>
          <w:bCs/>
          <w:kern w:val="0"/>
          <w:sz w:val="32"/>
          <w:szCs w:val="32"/>
          <w:lang w:eastAsia="zh-CN"/>
        </w:rPr>
        <w:t>住宅</w:t>
      </w:r>
      <w:r>
        <w:rPr>
          <w:rFonts w:hint="eastAsia" w:ascii="仿宋_GB2312" w:hAnsi="仿宋_GB2312" w:eastAsia="仿宋_GB2312" w:cs="仿宋_GB2312"/>
          <w:bCs/>
          <w:kern w:val="0"/>
          <w:sz w:val="32"/>
          <w:szCs w:val="32"/>
        </w:rPr>
        <w:t>房屋</w:t>
      </w:r>
      <w:r>
        <w:rPr>
          <w:rFonts w:hint="eastAsia" w:ascii="仿宋_GB2312" w:hAnsi="仿宋_GB2312" w:eastAsia="仿宋_GB2312" w:cs="仿宋_GB2312"/>
          <w:bCs/>
          <w:kern w:val="0"/>
          <w:sz w:val="32"/>
          <w:szCs w:val="32"/>
          <w:lang w:eastAsia="zh-CN"/>
        </w:rPr>
        <w:t>合法</w:t>
      </w:r>
      <w:r>
        <w:rPr>
          <w:rFonts w:hint="eastAsia" w:ascii="仿宋_GB2312" w:hAnsi="仿宋_GB2312" w:eastAsia="仿宋_GB2312" w:cs="仿宋_GB2312"/>
          <w:bCs/>
          <w:kern w:val="0"/>
          <w:sz w:val="32"/>
          <w:szCs w:val="32"/>
        </w:rPr>
        <w:t>产权登记的建筑面积</w:t>
      </w:r>
      <w:r>
        <w:rPr>
          <w:rFonts w:hint="eastAsia" w:ascii="仿宋_GB2312" w:hAnsi="仿宋_GB2312" w:eastAsia="仿宋_GB2312" w:cs="仿宋_GB2312"/>
          <w:bCs/>
          <w:kern w:val="0"/>
          <w:sz w:val="32"/>
          <w:szCs w:val="32"/>
          <w:lang w:eastAsia="zh-CN"/>
        </w:rPr>
        <w:t>或经</w:t>
      </w:r>
      <w:r>
        <w:rPr>
          <w:rFonts w:hint="eastAsia" w:ascii="仿宋_GB2312" w:hAnsi="仿宋_GB2312" w:eastAsia="仿宋_GB2312" w:cs="仿宋_GB2312"/>
          <w:bCs/>
          <w:kern w:val="0"/>
          <w:sz w:val="32"/>
          <w:szCs w:val="32"/>
        </w:rPr>
        <w:t>调查认定的</w:t>
      </w:r>
      <w:r>
        <w:rPr>
          <w:rFonts w:hint="eastAsia" w:ascii="仿宋_GB2312" w:hAnsi="仿宋_GB2312" w:eastAsia="仿宋_GB2312" w:cs="仿宋_GB2312"/>
          <w:bCs/>
          <w:kern w:val="0"/>
          <w:sz w:val="32"/>
          <w:szCs w:val="32"/>
          <w:lang w:eastAsia="zh-CN"/>
        </w:rPr>
        <w:t>合法住宅</w:t>
      </w:r>
      <w:r>
        <w:rPr>
          <w:rFonts w:hint="eastAsia" w:ascii="仿宋_GB2312" w:hAnsi="仿宋_GB2312" w:eastAsia="仿宋_GB2312" w:cs="仿宋_GB2312"/>
          <w:bCs/>
          <w:kern w:val="0"/>
          <w:sz w:val="32"/>
          <w:szCs w:val="32"/>
        </w:rPr>
        <w:t>建筑面积</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结合楼层系数计算后的面积</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楷体" w:hAnsi="楷体" w:eastAsia="楷体" w:cs="楷体"/>
          <w:b/>
          <w:kern w:val="0"/>
          <w:sz w:val="32"/>
          <w:szCs w:val="32"/>
        </w:rPr>
      </w:pPr>
      <w:r>
        <w:rPr>
          <w:rFonts w:hint="eastAsia" w:ascii="楷体" w:hAnsi="楷体" w:eastAsia="楷体" w:cs="楷体"/>
          <w:b/>
          <w:kern w:val="0"/>
          <w:sz w:val="32"/>
          <w:szCs w:val="32"/>
        </w:rPr>
        <w:t>（一）住宅房屋补偿安置面积楼层系数标准</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Cs/>
          <w:kern w:val="0"/>
          <w:sz w:val="32"/>
          <w:szCs w:val="32"/>
        </w:rPr>
        <w:t>征收住宅房屋总层数为一层的，按被征收房屋合法建筑面积上浮60%计算补偿安置面积；总层数为二层的，按被征收房屋合法建筑面积上浮15%计算补偿安置面积；总层数为三层及以上的，按被征收房屋合法建筑面积计算补偿安置面积。合法房屋有不同层数的，按相对应层数分别计算补偿安置面积</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华文楷体" w:eastAsia="仿宋_GB2312" w:cs="华文仿宋"/>
          <w:b/>
          <w:sz w:val="32"/>
          <w:szCs w:val="32"/>
        </w:rPr>
      </w:pPr>
      <w:r>
        <w:rPr>
          <w:rFonts w:hint="eastAsia" w:ascii="仿宋_GB2312" w:hAnsi="仿宋_GB2312" w:eastAsia="仿宋_GB2312" w:cs="仿宋_GB2312"/>
          <w:sz w:val="32"/>
          <w:szCs w:val="32"/>
        </w:rPr>
        <w:t>被征收住宅房屋评</w:t>
      </w:r>
      <w:r>
        <w:rPr>
          <w:rFonts w:hint="eastAsia" w:ascii="仿宋_GB2312" w:hAnsi="仿宋_GB2312" w:eastAsia="仿宋_GB2312" w:cs="仿宋_GB2312"/>
          <w:color w:val="auto"/>
          <w:sz w:val="32"/>
          <w:szCs w:val="32"/>
          <w:u w:val="none"/>
        </w:rPr>
        <w:t>估涉及低于1.0容积率土地</w:t>
      </w:r>
      <w:r>
        <w:rPr>
          <w:rFonts w:hint="eastAsia" w:ascii="仿宋_GB2312" w:hAnsi="仿宋_GB2312" w:eastAsia="仿宋_GB2312" w:cs="仿宋_GB2312"/>
          <w:sz w:val="32"/>
          <w:szCs w:val="32"/>
          <w:u w:val="none"/>
        </w:rPr>
        <w:t>使用权</w:t>
      </w:r>
      <w:r>
        <w:rPr>
          <w:rFonts w:hint="eastAsia" w:ascii="仿宋_GB2312" w:hAnsi="仿宋_GB2312" w:eastAsia="仿宋_GB2312" w:cs="仿宋_GB2312"/>
          <w:sz w:val="32"/>
          <w:szCs w:val="32"/>
        </w:rPr>
        <w:t>的补偿，在实际评估时结合补偿安置面积由评估机构考虑容积率因素修正。</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楷体" w:hAnsi="楷体" w:eastAsia="楷体" w:cs="楷体"/>
          <w:b/>
          <w:sz w:val="32"/>
          <w:szCs w:val="32"/>
        </w:rPr>
      </w:pPr>
      <w:r>
        <w:rPr>
          <w:rFonts w:hint="eastAsia" w:ascii="楷体" w:hAnsi="楷体" w:eastAsia="楷体" w:cs="楷体"/>
          <w:b/>
          <w:sz w:val="32"/>
          <w:szCs w:val="32"/>
        </w:rPr>
        <w:t>（二）补偿</w:t>
      </w:r>
      <w:r>
        <w:rPr>
          <w:rFonts w:hint="eastAsia" w:ascii="楷体" w:hAnsi="楷体" w:eastAsia="楷体" w:cs="楷体"/>
          <w:b/>
          <w:sz w:val="32"/>
          <w:szCs w:val="32"/>
          <w:lang w:eastAsia="zh-CN"/>
        </w:rPr>
        <w:t>安置</w:t>
      </w:r>
      <w:r>
        <w:rPr>
          <w:rFonts w:hint="eastAsia" w:ascii="楷体" w:hAnsi="楷体" w:eastAsia="楷体" w:cs="楷体"/>
          <w:b/>
          <w:sz w:val="32"/>
          <w:szCs w:val="32"/>
        </w:rPr>
        <w:t>方式</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黑体" w:eastAsia="仿宋_GB2312" w:cs="华文仿宋"/>
          <w:sz w:val="32"/>
          <w:szCs w:val="32"/>
        </w:rPr>
      </w:pPr>
      <w:r>
        <w:rPr>
          <w:rFonts w:hint="eastAsia" w:ascii="仿宋_GB2312" w:hAnsi="黑体" w:eastAsia="仿宋_GB2312" w:cs="华文仿宋"/>
          <w:sz w:val="32"/>
          <w:szCs w:val="32"/>
        </w:rPr>
        <w:t>被征收人可以选择房屋产权调换，也可以选择货币补偿。</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华文楷体" w:eastAsia="仿宋_GB2312" w:cs="华文仿宋"/>
          <w:b/>
          <w:sz w:val="32"/>
          <w:szCs w:val="32"/>
        </w:rPr>
      </w:pPr>
      <w:r>
        <w:rPr>
          <w:rFonts w:hint="eastAsia" w:ascii="仿宋_GB2312" w:hAnsi="黑体" w:eastAsia="仿宋_GB2312" w:cs="华文仿宋"/>
          <w:b/>
          <w:sz w:val="32"/>
          <w:szCs w:val="32"/>
        </w:rPr>
        <w:t>1</w:t>
      </w:r>
      <w:r>
        <w:rPr>
          <w:rFonts w:hint="eastAsia" w:ascii="仿宋_GB2312" w:hAnsi="华文楷体" w:eastAsia="仿宋_GB2312" w:cs="华文仿宋"/>
          <w:b/>
          <w:sz w:val="32"/>
          <w:szCs w:val="32"/>
        </w:rPr>
        <w:t>.产权调换</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黑体" w:eastAsia="仿宋_GB2312" w:cs="华文仿宋"/>
          <w:b/>
          <w:sz w:val="32"/>
          <w:szCs w:val="32"/>
        </w:rPr>
      </w:pPr>
      <w:r>
        <w:rPr>
          <w:rFonts w:hint="eastAsia" w:ascii="仿宋_GB2312" w:hAnsi="仿宋_GB2312" w:eastAsia="仿宋_GB2312" w:cs="仿宋_GB2312"/>
          <w:b/>
          <w:sz w:val="32"/>
          <w:szCs w:val="32"/>
        </w:rPr>
        <w:t>⑴</w:t>
      </w:r>
      <w:r>
        <w:rPr>
          <w:rFonts w:hint="eastAsia" w:ascii="仿宋_GB2312" w:hAnsi="黑体" w:eastAsia="仿宋_GB2312" w:cs="华文仿宋"/>
          <w:b/>
          <w:sz w:val="32"/>
          <w:szCs w:val="32"/>
        </w:rPr>
        <w:t>产权调换房屋</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u w:val="none"/>
        </w:rPr>
        <w:t>①江滨路与城中路</w:t>
      </w:r>
      <w:r>
        <w:rPr>
          <w:rFonts w:hint="eastAsia" w:ascii="仿宋_GB2312" w:hAnsi="仿宋_GB2312" w:eastAsia="仿宋_GB2312" w:cs="仿宋_GB2312"/>
          <w:bCs/>
          <w:sz w:val="32"/>
          <w:szCs w:val="32"/>
          <w:u w:val="none"/>
          <w:lang w:eastAsia="zh-CN"/>
        </w:rPr>
        <w:t>交叉口及周边区块、</w:t>
      </w:r>
      <w:r>
        <w:rPr>
          <w:rFonts w:hint="eastAsia" w:ascii="仿宋_GB2312" w:hAnsi="仿宋_GB2312" w:eastAsia="仿宋_GB2312" w:cs="仿宋_GB2312"/>
          <w:bCs/>
          <w:sz w:val="32"/>
          <w:szCs w:val="32"/>
        </w:rPr>
        <w:t>城东幼儿园</w:t>
      </w:r>
      <w:r>
        <w:rPr>
          <w:rFonts w:hint="eastAsia" w:ascii="仿宋_GB2312" w:hAnsi="仿宋_GB2312" w:eastAsia="仿宋_GB2312" w:cs="仿宋_GB2312"/>
          <w:bCs/>
          <w:sz w:val="32"/>
          <w:szCs w:val="32"/>
          <w:lang w:eastAsia="zh-CN"/>
        </w:rPr>
        <w:t>及周边</w:t>
      </w:r>
      <w:r>
        <w:rPr>
          <w:rFonts w:hint="eastAsia" w:ascii="仿宋_GB2312" w:hAnsi="仿宋_GB2312" w:eastAsia="仿宋_GB2312" w:cs="仿宋_GB2312"/>
          <w:bCs/>
          <w:sz w:val="32"/>
          <w:szCs w:val="32"/>
        </w:rPr>
        <w:t>区块产权调换房屋：</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现房：</w:t>
      </w:r>
      <w:r>
        <w:rPr>
          <w:rFonts w:hint="eastAsia" w:ascii="仿宋_GB2312" w:hAnsi="仿宋_GB2312" w:eastAsia="仿宋_GB2312" w:cs="仿宋_GB2312"/>
          <w:bCs/>
          <w:sz w:val="32"/>
          <w:szCs w:val="32"/>
          <w:u w:val="none"/>
          <w:lang w:eastAsia="zh-CN"/>
        </w:rPr>
        <w:t>江城北路</w:t>
      </w:r>
      <w:r>
        <w:rPr>
          <w:rFonts w:hint="eastAsia" w:ascii="仿宋_GB2312" w:hAnsi="仿宋_GB2312" w:eastAsia="仿宋_GB2312" w:cs="仿宋_GB2312"/>
          <w:bCs/>
          <w:sz w:val="32"/>
          <w:szCs w:val="32"/>
          <w:u w:val="none"/>
          <w:lang w:val="en-US" w:eastAsia="zh-CN"/>
        </w:rPr>
        <w:t>41幢、</w:t>
      </w:r>
      <w:r>
        <w:rPr>
          <w:rFonts w:hint="eastAsia" w:ascii="仿宋_GB2312" w:hAnsi="仿宋_GB2312" w:eastAsia="仿宋_GB2312" w:cs="仿宋_GB2312"/>
          <w:bCs/>
          <w:sz w:val="32"/>
          <w:szCs w:val="32"/>
          <w:u w:val="none"/>
        </w:rPr>
        <w:t>江城北路127幢、凤祥苑1-</w:t>
      </w:r>
      <w:r>
        <w:rPr>
          <w:rFonts w:hint="eastAsia" w:ascii="仿宋_GB2312" w:hAnsi="仿宋_GB2312" w:eastAsia="仿宋_GB2312" w:cs="仿宋_GB2312"/>
          <w:bCs/>
          <w:sz w:val="32"/>
          <w:szCs w:val="32"/>
          <w:u w:val="none"/>
          <w:lang w:val="en-US" w:eastAsia="zh-CN"/>
        </w:rPr>
        <w:t>9</w:t>
      </w:r>
      <w:r>
        <w:rPr>
          <w:rFonts w:hint="eastAsia" w:ascii="仿宋_GB2312" w:hAnsi="仿宋_GB2312" w:eastAsia="仿宋_GB2312" w:cs="仿宋_GB2312"/>
          <w:bCs/>
          <w:sz w:val="32"/>
          <w:szCs w:val="32"/>
          <w:u w:val="none"/>
        </w:rPr>
        <w:t>幢余留现房</w:t>
      </w:r>
      <w:r>
        <w:rPr>
          <w:rFonts w:hint="eastAsia" w:ascii="仿宋_GB2312" w:hAnsi="仿宋_GB2312" w:eastAsia="仿宋_GB2312" w:cs="仿宋_GB2312"/>
          <w:bCs/>
          <w:sz w:val="32"/>
          <w:szCs w:val="32"/>
        </w:rPr>
        <w:t>（以下简称老城区余留</w:t>
      </w:r>
      <w:r>
        <w:rPr>
          <w:rFonts w:hint="eastAsia" w:ascii="仿宋_GB2312" w:hAnsi="仿宋_GB2312" w:eastAsia="仿宋_GB2312" w:cs="仿宋_GB2312"/>
          <w:bCs/>
          <w:sz w:val="32"/>
          <w:szCs w:val="32"/>
          <w:lang w:eastAsia="zh-CN"/>
        </w:rPr>
        <w:t>住宅</w:t>
      </w:r>
      <w:r>
        <w:rPr>
          <w:rFonts w:hint="eastAsia" w:ascii="仿宋_GB2312" w:hAnsi="仿宋_GB2312" w:eastAsia="仿宋_GB2312" w:cs="仿宋_GB2312"/>
          <w:bCs/>
          <w:sz w:val="32"/>
          <w:szCs w:val="32"/>
        </w:rPr>
        <w:t>现房）</w:t>
      </w:r>
      <w:r>
        <w:rPr>
          <w:rFonts w:hint="eastAsia" w:ascii="仿宋_GB2312" w:hAnsi="仿宋_GB2312" w:eastAsia="仿宋_GB2312" w:cs="仿宋_GB2312"/>
          <w:bCs/>
          <w:sz w:val="32"/>
          <w:szCs w:val="32"/>
          <w:lang w:eastAsia="zh-CN"/>
        </w:rPr>
        <w:t>，户型建筑面积</w:t>
      </w:r>
      <w:r>
        <w:rPr>
          <w:rFonts w:hint="eastAsia" w:ascii="仿宋_GB2312" w:hAnsi="仿宋_GB2312" w:eastAsia="仿宋_GB2312" w:cs="仿宋_GB2312"/>
          <w:bCs/>
          <w:sz w:val="32"/>
          <w:szCs w:val="32"/>
          <w:lang w:val="en-US" w:eastAsia="zh-CN"/>
        </w:rPr>
        <w:t>72.61㎡-127.66㎡</w:t>
      </w:r>
      <w:r>
        <w:rPr>
          <w:rFonts w:hint="eastAsia" w:ascii="仿宋_GB2312" w:hAnsi="仿宋_GB2312" w:eastAsia="仿宋_GB2312" w:cs="仿宋_GB2312"/>
          <w:bCs/>
          <w:sz w:val="32"/>
          <w:szCs w:val="32"/>
          <w:lang w:eastAsia="zh-CN"/>
        </w:rPr>
        <w:t>；</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仿宋_GB2312" w:eastAsia="仿宋_GB2312" w:cs="仿宋_GB2312"/>
          <w:bCs/>
          <w:color w:val="FF0000"/>
          <w:sz w:val="32"/>
          <w:szCs w:val="32"/>
        </w:rPr>
      </w:pPr>
      <w:r>
        <w:rPr>
          <w:rFonts w:hint="eastAsia" w:ascii="仿宋_GB2312" w:hAnsi="仿宋_GB2312" w:eastAsia="仿宋_GB2312" w:cs="仿宋_GB2312"/>
          <w:bCs/>
          <w:color w:val="auto"/>
          <w:sz w:val="32"/>
          <w:szCs w:val="32"/>
          <w:u w:val="none"/>
          <w:lang w:eastAsia="zh-CN"/>
        </w:rPr>
        <w:t>期房：</w:t>
      </w:r>
      <w:r>
        <w:rPr>
          <w:rFonts w:hint="eastAsia" w:ascii="仿宋_GB2312" w:hAnsi="仿宋_GB2312" w:eastAsia="仿宋_GB2312" w:cs="仿宋_GB2312"/>
          <w:bCs/>
          <w:color w:val="auto"/>
          <w:sz w:val="32"/>
          <w:szCs w:val="32"/>
          <w:u w:val="none"/>
        </w:rPr>
        <w:t>江滨路与城中路</w:t>
      </w:r>
      <w:r>
        <w:rPr>
          <w:rFonts w:hint="eastAsia" w:ascii="仿宋_GB2312" w:hAnsi="仿宋_GB2312" w:eastAsia="仿宋_GB2312" w:cs="仿宋_GB2312"/>
          <w:bCs/>
          <w:color w:val="auto"/>
          <w:sz w:val="32"/>
          <w:szCs w:val="32"/>
          <w:u w:val="none"/>
          <w:lang w:eastAsia="zh-CN"/>
        </w:rPr>
        <w:t>交叉口区块住宅安置房，初步设计安置房户型建筑面积</w:t>
      </w:r>
      <w:r>
        <w:rPr>
          <w:rFonts w:hint="eastAsia" w:ascii="仿宋_GB2312" w:hAnsi="仿宋_GB2312" w:eastAsia="仿宋_GB2312" w:cs="仿宋_GB2312"/>
          <w:bCs/>
          <w:color w:val="auto"/>
          <w:sz w:val="32"/>
          <w:szCs w:val="32"/>
          <w:u w:val="none"/>
          <w:lang w:val="en-US" w:eastAsia="zh-CN"/>
        </w:rPr>
        <w:t>75</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color w:val="auto"/>
          <w:sz w:val="32"/>
          <w:szCs w:val="32"/>
          <w:u w:val="none"/>
          <w:lang w:eastAsia="zh-CN"/>
        </w:rPr>
        <w:t>、</w:t>
      </w:r>
      <w:r>
        <w:rPr>
          <w:rFonts w:hint="eastAsia" w:ascii="仿宋_GB2312" w:hAnsi="仿宋_GB2312" w:eastAsia="仿宋_GB2312" w:cs="仿宋_GB2312"/>
          <w:bCs/>
          <w:color w:val="auto"/>
          <w:sz w:val="32"/>
          <w:szCs w:val="32"/>
          <w:u w:val="none"/>
          <w:lang w:val="en-US" w:eastAsia="zh-CN"/>
        </w:rPr>
        <w:t>90</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color w:val="auto"/>
          <w:sz w:val="32"/>
          <w:szCs w:val="32"/>
          <w:u w:val="none"/>
          <w:lang w:val="en-US" w:eastAsia="zh-CN"/>
        </w:rPr>
        <w:t>、100</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color w:val="auto"/>
          <w:sz w:val="32"/>
          <w:szCs w:val="32"/>
          <w:u w:val="none"/>
          <w:lang w:val="en-US" w:eastAsia="zh-CN"/>
        </w:rPr>
        <w:t>，</w:t>
      </w:r>
      <w:r>
        <w:rPr>
          <w:rFonts w:hint="eastAsia" w:ascii="仿宋_GB2312" w:hAnsi="仿宋_GB2312" w:eastAsia="仿宋_GB2312" w:cs="仿宋_GB2312"/>
          <w:bCs/>
          <w:color w:val="auto"/>
          <w:sz w:val="32"/>
          <w:szCs w:val="32"/>
          <w:u w:val="none"/>
        </w:rPr>
        <w:t>江滨路与城中路</w:t>
      </w:r>
      <w:r>
        <w:rPr>
          <w:rFonts w:hint="eastAsia" w:ascii="仿宋_GB2312" w:hAnsi="仿宋_GB2312" w:eastAsia="仿宋_GB2312" w:cs="仿宋_GB2312"/>
          <w:bCs/>
          <w:color w:val="auto"/>
          <w:sz w:val="32"/>
          <w:szCs w:val="32"/>
          <w:u w:val="none"/>
          <w:lang w:eastAsia="zh-CN"/>
        </w:rPr>
        <w:t>交叉口区块商业店面</w:t>
      </w:r>
      <w:r>
        <w:rPr>
          <w:rFonts w:hint="eastAsia" w:ascii="仿宋_GB2312" w:hAnsi="仿宋_GB2312" w:eastAsia="仿宋_GB2312" w:cs="仿宋_GB2312"/>
          <w:bCs/>
          <w:color w:val="auto"/>
          <w:sz w:val="32"/>
          <w:szCs w:val="32"/>
          <w:u w:val="none"/>
          <w:lang w:val="en-US" w:eastAsia="zh-CN"/>
        </w:rPr>
        <w:t>；</w:t>
      </w:r>
      <w:r>
        <w:rPr>
          <w:rFonts w:hint="eastAsia" w:ascii="仿宋_GB2312" w:hAnsi="仿宋_GB2312" w:eastAsia="仿宋_GB2312" w:cs="仿宋_GB2312"/>
          <w:bCs/>
          <w:color w:val="auto"/>
          <w:sz w:val="32"/>
          <w:szCs w:val="32"/>
          <w:u w:val="none"/>
        </w:rPr>
        <w:t>城</w:t>
      </w:r>
      <w:r>
        <w:rPr>
          <w:rFonts w:hint="eastAsia" w:ascii="仿宋_GB2312" w:hAnsi="仿宋_GB2312" w:eastAsia="仿宋_GB2312" w:cs="仿宋_GB2312"/>
          <w:bCs/>
          <w:sz w:val="32"/>
          <w:szCs w:val="32"/>
        </w:rPr>
        <w:t>北保障房二期</w:t>
      </w:r>
      <w:r>
        <w:rPr>
          <w:rFonts w:hint="eastAsia" w:ascii="仿宋_GB2312" w:hAnsi="仿宋_GB2312" w:eastAsia="仿宋_GB2312" w:cs="仿宋_GB2312"/>
          <w:bCs/>
          <w:sz w:val="32"/>
          <w:szCs w:val="32"/>
          <w:lang w:eastAsia="zh-CN"/>
        </w:rPr>
        <w:t>住宅</w:t>
      </w:r>
      <w:r>
        <w:rPr>
          <w:rFonts w:hint="eastAsia" w:ascii="仿宋_GB2312" w:hAnsi="仿宋_GB2312" w:eastAsia="仿宋_GB2312" w:cs="仿宋_GB2312"/>
          <w:bCs/>
          <w:sz w:val="32"/>
          <w:szCs w:val="32"/>
        </w:rPr>
        <w:t>安置</w:t>
      </w:r>
      <w:r>
        <w:rPr>
          <w:rFonts w:hint="eastAsia" w:ascii="仿宋_GB2312" w:hAnsi="仿宋_GB2312" w:eastAsia="仿宋_GB2312" w:cs="仿宋_GB2312"/>
          <w:bCs/>
          <w:sz w:val="32"/>
          <w:szCs w:val="32"/>
          <w:lang w:eastAsia="zh-CN"/>
        </w:rPr>
        <w:t>房，</w:t>
      </w:r>
      <w:r>
        <w:rPr>
          <w:rFonts w:hint="eastAsia" w:ascii="仿宋_GB2312" w:hAnsi="仿宋_GB2312" w:eastAsia="仿宋_GB2312" w:cs="仿宋_GB2312"/>
          <w:bCs/>
          <w:color w:val="auto"/>
          <w:sz w:val="32"/>
          <w:szCs w:val="32"/>
          <w:u w:val="none"/>
          <w:lang w:eastAsia="zh-CN"/>
        </w:rPr>
        <w:t>设计户型建筑面积</w:t>
      </w:r>
      <w:r>
        <w:rPr>
          <w:rFonts w:hint="eastAsia" w:ascii="仿宋_GB2312" w:hAnsi="仿宋_GB2312" w:eastAsia="仿宋_GB2312" w:cs="仿宋_GB2312"/>
          <w:bCs/>
          <w:color w:val="auto"/>
          <w:sz w:val="32"/>
          <w:szCs w:val="32"/>
          <w:u w:val="none"/>
          <w:lang w:val="en-US" w:eastAsia="zh-CN"/>
        </w:rPr>
        <w:t>80</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color w:val="auto"/>
          <w:sz w:val="32"/>
          <w:szCs w:val="32"/>
          <w:u w:val="none"/>
          <w:lang w:eastAsia="zh-CN"/>
        </w:rPr>
        <w:t>、</w:t>
      </w:r>
      <w:r>
        <w:rPr>
          <w:rFonts w:hint="eastAsia" w:ascii="仿宋_GB2312" w:hAnsi="仿宋_GB2312" w:eastAsia="仿宋_GB2312" w:cs="仿宋_GB2312"/>
          <w:bCs/>
          <w:color w:val="auto"/>
          <w:sz w:val="32"/>
          <w:szCs w:val="32"/>
          <w:u w:val="none"/>
          <w:lang w:val="en-US" w:eastAsia="zh-CN"/>
        </w:rPr>
        <w:t>100</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color w:val="auto"/>
          <w:sz w:val="32"/>
          <w:szCs w:val="32"/>
          <w:u w:val="none"/>
          <w:lang w:val="en-US" w:eastAsia="zh-CN"/>
        </w:rPr>
        <w:t>、120</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color w:val="auto"/>
          <w:sz w:val="32"/>
          <w:szCs w:val="32"/>
          <w:u w:val="none"/>
          <w:lang w:val="en-US" w:eastAsia="zh-CN"/>
        </w:rPr>
        <w:t>、140</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color w:val="auto"/>
          <w:sz w:val="32"/>
          <w:szCs w:val="32"/>
          <w:u w:val="none"/>
          <w:lang w:val="en-US" w:eastAsia="zh-CN"/>
        </w:rPr>
        <w:t>；安置房建筑面积最终以交付时不动产登记机构确认的测绘面积为准。</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②文化广场</w:t>
      </w:r>
      <w:r>
        <w:rPr>
          <w:rFonts w:hint="eastAsia" w:ascii="仿宋_GB2312" w:hAnsi="仿宋_GB2312" w:eastAsia="仿宋_GB2312" w:cs="仿宋_GB2312"/>
          <w:bCs/>
          <w:sz w:val="32"/>
          <w:szCs w:val="32"/>
          <w:lang w:eastAsia="zh-CN"/>
        </w:rPr>
        <w:t>周边</w:t>
      </w:r>
      <w:r>
        <w:rPr>
          <w:rFonts w:hint="eastAsia" w:ascii="仿宋_GB2312" w:hAnsi="仿宋_GB2312" w:eastAsia="仿宋_GB2312" w:cs="仿宋_GB2312"/>
          <w:bCs/>
          <w:sz w:val="32"/>
          <w:szCs w:val="32"/>
        </w:rPr>
        <w:t>区块产权调换房屋：</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现房：</w:t>
      </w:r>
      <w:r>
        <w:rPr>
          <w:rFonts w:hint="eastAsia" w:ascii="仿宋_GB2312" w:hAnsi="仿宋_GB2312" w:eastAsia="仿宋_GB2312" w:cs="仿宋_GB2312"/>
          <w:bCs/>
          <w:sz w:val="32"/>
          <w:szCs w:val="32"/>
        </w:rPr>
        <w:t>老城区余留</w:t>
      </w:r>
      <w:r>
        <w:rPr>
          <w:rFonts w:hint="eastAsia" w:ascii="仿宋_GB2312" w:hAnsi="仿宋_GB2312" w:eastAsia="仿宋_GB2312" w:cs="仿宋_GB2312"/>
          <w:bCs/>
          <w:sz w:val="32"/>
          <w:szCs w:val="32"/>
          <w:lang w:eastAsia="zh-CN"/>
        </w:rPr>
        <w:t>住宅</w:t>
      </w:r>
      <w:r>
        <w:rPr>
          <w:rFonts w:hint="eastAsia" w:ascii="仿宋_GB2312" w:hAnsi="仿宋_GB2312" w:eastAsia="仿宋_GB2312" w:cs="仿宋_GB2312"/>
          <w:bCs/>
          <w:sz w:val="32"/>
          <w:szCs w:val="32"/>
        </w:rPr>
        <w:t>现房</w:t>
      </w:r>
      <w:r>
        <w:rPr>
          <w:rFonts w:hint="eastAsia" w:ascii="仿宋_GB2312" w:hAnsi="仿宋_GB2312" w:eastAsia="仿宋_GB2312" w:cs="仿宋_GB2312"/>
          <w:bCs/>
          <w:sz w:val="32"/>
          <w:szCs w:val="32"/>
          <w:lang w:eastAsia="zh-CN"/>
        </w:rPr>
        <w:t>，户型建筑面积</w:t>
      </w:r>
      <w:r>
        <w:rPr>
          <w:rFonts w:hint="eastAsia" w:ascii="仿宋_GB2312" w:hAnsi="仿宋_GB2312" w:eastAsia="仿宋_GB2312" w:cs="仿宋_GB2312"/>
          <w:bCs/>
          <w:sz w:val="32"/>
          <w:szCs w:val="32"/>
          <w:lang w:val="en-US" w:eastAsia="zh-CN"/>
        </w:rPr>
        <w:t>72.61㎡-127.66㎡</w:t>
      </w:r>
      <w:r>
        <w:rPr>
          <w:rFonts w:hint="eastAsia" w:ascii="仿宋_GB2312" w:hAnsi="仿宋_GB2312" w:eastAsia="仿宋_GB2312" w:cs="仿宋_GB2312"/>
          <w:bCs/>
          <w:sz w:val="32"/>
          <w:szCs w:val="32"/>
          <w:lang w:eastAsia="zh-CN"/>
        </w:rPr>
        <w:t>；</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期房：</w:t>
      </w:r>
      <w:r>
        <w:rPr>
          <w:rFonts w:hint="eastAsia" w:ascii="仿宋_GB2312" w:hAnsi="仿宋_GB2312" w:eastAsia="仿宋_GB2312" w:cs="仿宋_GB2312"/>
          <w:bCs/>
          <w:color w:val="auto"/>
          <w:sz w:val="32"/>
          <w:szCs w:val="32"/>
          <w:u w:val="none"/>
        </w:rPr>
        <w:t>文化广场</w:t>
      </w:r>
      <w:r>
        <w:rPr>
          <w:rFonts w:hint="eastAsia" w:ascii="仿宋_GB2312" w:hAnsi="仿宋_GB2312" w:eastAsia="仿宋_GB2312" w:cs="仿宋_GB2312"/>
          <w:bCs/>
          <w:color w:val="auto"/>
          <w:sz w:val="32"/>
          <w:szCs w:val="32"/>
          <w:u w:val="none"/>
          <w:lang w:eastAsia="zh-CN"/>
        </w:rPr>
        <w:t>区块住宅安置房，初步设计住宅安置房户型建筑面积</w:t>
      </w:r>
      <w:r>
        <w:rPr>
          <w:rFonts w:hint="eastAsia" w:ascii="仿宋_GB2312" w:hAnsi="仿宋_GB2312" w:eastAsia="仿宋_GB2312" w:cs="仿宋_GB2312"/>
          <w:bCs/>
          <w:color w:val="auto"/>
          <w:sz w:val="32"/>
          <w:szCs w:val="32"/>
          <w:u w:val="none"/>
          <w:lang w:val="en-US" w:eastAsia="zh-CN"/>
        </w:rPr>
        <w:t>45</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color w:val="auto"/>
          <w:sz w:val="32"/>
          <w:szCs w:val="32"/>
          <w:u w:val="none"/>
          <w:lang w:eastAsia="zh-CN"/>
        </w:rPr>
        <w:t>、</w:t>
      </w:r>
      <w:r>
        <w:rPr>
          <w:rFonts w:hint="eastAsia" w:ascii="仿宋_GB2312" w:hAnsi="仿宋_GB2312" w:eastAsia="仿宋_GB2312" w:cs="仿宋_GB2312"/>
          <w:bCs/>
          <w:color w:val="auto"/>
          <w:sz w:val="32"/>
          <w:szCs w:val="32"/>
          <w:u w:val="none"/>
          <w:lang w:val="en-US" w:eastAsia="zh-CN"/>
        </w:rPr>
        <w:t>75</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color w:val="auto"/>
          <w:sz w:val="32"/>
          <w:szCs w:val="32"/>
          <w:u w:val="none"/>
          <w:lang w:val="en-US" w:eastAsia="zh-CN"/>
        </w:rPr>
        <w:t>，文化广场区块商业店面</w:t>
      </w:r>
      <w:r>
        <w:rPr>
          <w:rFonts w:hint="eastAsia" w:ascii="仿宋_GB2312" w:hAnsi="仿宋_GB2312" w:eastAsia="仿宋_GB2312" w:cs="仿宋_GB2312"/>
          <w:bCs/>
          <w:color w:val="auto"/>
          <w:sz w:val="32"/>
          <w:szCs w:val="32"/>
          <w:u w:val="none"/>
          <w:lang w:eastAsia="zh-CN"/>
        </w:rPr>
        <w:t>；</w:t>
      </w:r>
      <w:r>
        <w:rPr>
          <w:rFonts w:hint="eastAsia" w:ascii="仿宋_GB2312" w:hAnsi="仿宋_GB2312" w:eastAsia="仿宋_GB2312" w:cs="仿宋_GB2312"/>
          <w:bCs/>
          <w:color w:val="auto"/>
          <w:sz w:val="32"/>
          <w:szCs w:val="32"/>
          <w:u w:val="none"/>
        </w:rPr>
        <w:t>江滨路与城中路</w:t>
      </w:r>
      <w:r>
        <w:rPr>
          <w:rFonts w:hint="eastAsia" w:ascii="仿宋_GB2312" w:hAnsi="仿宋_GB2312" w:eastAsia="仿宋_GB2312" w:cs="仿宋_GB2312"/>
          <w:bCs/>
          <w:color w:val="auto"/>
          <w:sz w:val="32"/>
          <w:szCs w:val="32"/>
          <w:u w:val="none"/>
          <w:lang w:eastAsia="zh-CN"/>
        </w:rPr>
        <w:t>交叉口区块住宅安置房，初步设计户型建筑面积</w:t>
      </w:r>
      <w:r>
        <w:rPr>
          <w:rFonts w:hint="eastAsia" w:ascii="仿宋_GB2312" w:hAnsi="仿宋_GB2312" w:eastAsia="仿宋_GB2312" w:cs="仿宋_GB2312"/>
          <w:bCs/>
          <w:color w:val="auto"/>
          <w:sz w:val="32"/>
          <w:szCs w:val="32"/>
          <w:u w:val="none"/>
          <w:lang w:val="en-US" w:eastAsia="zh-CN"/>
        </w:rPr>
        <w:t>75</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color w:val="auto"/>
          <w:sz w:val="32"/>
          <w:szCs w:val="32"/>
          <w:u w:val="none"/>
          <w:lang w:eastAsia="zh-CN"/>
        </w:rPr>
        <w:t>、</w:t>
      </w:r>
      <w:r>
        <w:rPr>
          <w:rFonts w:hint="eastAsia" w:ascii="仿宋_GB2312" w:hAnsi="仿宋_GB2312" w:eastAsia="仿宋_GB2312" w:cs="仿宋_GB2312"/>
          <w:bCs/>
          <w:color w:val="auto"/>
          <w:sz w:val="32"/>
          <w:szCs w:val="32"/>
          <w:u w:val="none"/>
          <w:lang w:val="en-US" w:eastAsia="zh-CN"/>
        </w:rPr>
        <w:t>90</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color w:val="auto"/>
          <w:sz w:val="32"/>
          <w:szCs w:val="32"/>
          <w:u w:val="none"/>
          <w:lang w:val="en-US" w:eastAsia="zh-CN"/>
        </w:rPr>
        <w:t>、100</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color w:val="auto"/>
          <w:sz w:val="32"/>
          <w:szCs w:val="32"/>
          <w:u w:val="none"/>
          <w:lang w:eastAsia="zh-CN"/>
        </w:rPr>
        <w:t>；</w:t>
      </w:r>
      <w:r>
        <w:rPr>
          <w:rFonts w:hint="eastAsia" w:ascii="仿宋_GB2312" w:hAnsi="仿宋_GB2312" w:eastAsia="仿宋_GB2312" w:cs="仿宋_GB2312"/>
          <w:bCs/>
          <w:color w:val="auto"/>
          <w:sz w:val="32"/>
          <w:szCs w:val="32"/>
          <w:u w:val="none"/>
        </w:rPr>
        <w:t>城</w:t>
      </w:r>
      <w:r>
        <w:rPr>
          <w:rFonts w:hint="eastAsia" w:ascii="仿宋_GB2312" w:hAnsi="仿宋_GB2312" w:eastAsia="仿宋_GB2312" w:cs="仿宋_GB2312"/>
          <w:bCs/>
          <w:sz w:val="32"/>
          <w:szCs w:val="32"/>
        </w:rPr>
        <w:t>北保障房二期</w:t>
      </w:r>
      <w:r>
        <w:rPr>
          <w:rFonts w:hint="eastAsia" w:ascii="仿宋_GB2312" w:hAnsi="仿宋_GB2312" w:eastAsia="仿宋_GB2312" w:cs="仿宋_GB2312"/>
          <w:bCs/>
          <w:sz w:val="32"/>
          <w:szCs w:val="32"/>
          <w:lang w:eastAsia="zh-CN"/>
        </w:rPr>
        <w:t>住宅</w:t>
      </w:r>
      <w:r>
        <w:rPr>
          <w:rFonts w:hint="eastAsia" w:ascii="仿宋_GB2312" w:hAnsi="仿宋_GB2312" w:eastAsia="仿宋_GB2312" w:cs="仿宋_GB2312"/>
          <w:bCs/>
          <w:sz w:val="32"/>
          <w:szCs w:val="32"/>
        </w:rPr>
        <w:t>安置</w:t>
      </w:r>
      <w:r>
        <w:rPr>
          <w:rFonts w:hint="eastAsia" w:ascii="仿宋_GB2312" w:hAnsi="仿宋_GB2312" w:eastAsia="仿宋_GB2312" w:cs="仿宋_GB2312"/>
          <w:bCs/>
          <w:sz w:val="32"/>
          <w:szCs w:val="32"/>
          <w:lang w:eastAsia="zh-CN"/>
        </w:rPr>
        <w:t>房，</w:t>
      </w:r>
      <w:r>
        <w:rPr>
          <w:rFonts w:hint="eastAsia" w:ascii="仿宋_GB2312" w:hAnsi="仿宋_GB2312" w:eastAsia="仿宋_GB2312" w:cs="仿宋_GB2312"/>
          <w:bCs/>
          <w:color w:val="auto"/>
          <w:sz w:val="32"/>
          <w:szCs w:val="32"/>
          <w:u w:val="none"/>
          <w:lang w:eastAsia="zh-CN"/>
        </w:rPr>
        <w:t>设计户型建筑面积</w:t>
      </w:r>
      <w:r>
        <w:rPr>
          <w:rFonts w:hint="eastAsia" w:ascii="仿宋_GB2312" w:hAnsi="仿宋_GB2312" w:eastAsia="仿宋_GB2312" w:cs="仿宋_GB2312"/>
          <w:bCs/>
          <w:color w:val="auto"/>
          <w:sz w:val="32"/>
          <w:szCs w:val="32"/>
          <w:u w:val="none"/>
          <w:lang w:val="en-US" w:eastAsia="zh-CN"/>
        </w:rPr>
        <w:t>80</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color w:val="auto"/>
          <w:sz w:val="32"/>
          <w:szCs w:val="32"/>
          <w:u w:val="none"/>
          <w:lang w:eastAsia="zh-CN"/>
        </w:rPr>
        <w:t>、</w:t>
      </w:r>
      <w:r>
        <w:rPr>
          <w:rFonts w:hint="eastAsia" w:ascii="仿宋_GB2312" w:hAnsi="仿宋_GB2312" w:eastAsia="仿宋_GB2312" w:cs="仿宋_GB2312"/>
          <w:bCs/>
          <w:color w:val="auto"/>
          <w:sz w:val="32"/>
          <w:szCs w:val="32"/>
          <w:u w:val="none"/>
          <w:lang w:val="en-US" w:eastAsia="zh-CN"/>
        </w:rPr>
        <w:t>100</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color w:val="auto"/>
          <w:sz w:val="32"/>
          <w:szCs w:val="32"/>
          <w:u w:val="none"/>
          <w:lang w:val="en-US" w:eastAsia="zh-CN"/>
        </w:rPr>
        <w:t>、120</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color w:val="auto"/>
          <w:sz w:val="32"/>
          <w:szCs w:val="32"/>
          <w:u w:val="none"/>
          <w:lang w:val="en-US" w:eastAsia="zh-CN"/>
        </w:rPr>
        <w:t>、140</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color w:val="auto"/>
          <w:sz w:val="32"/>
          <w:szCs w:val="32"/>
          <w:u w:val="none"/>
          <w:lang w:val="en-US" w:eastAsia="zh-CN"/>
        </w:rPr>
        <w:t>；安置房建筑面积最终以交付时不动产登记机构确认的测绘面积为准。</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③具体安置房源情况另行公布。</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⑵选房原则</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①按照谁先签约、腾空交付拆除（以验收可拆为准）谁先挑选安置房的原则选房</w:t>
      </w:r>
      <w:r>
        <w:rPr>
          <w:rFonts w:hint="eastAsia" w:ascii="仿宋_GB2312" w:hAnsi="仿宋_GB2312" w:eastAsia="仿宋_GB2312" w:cs="仿宋_GB2312"/>
          <w:sz w:val="32"/>
          <w:szCs w:val="32"/>
          <w:lang w:eastAsia="zh-CN"/>
        </w:rPr>
        <w:t>，具体以</w:t>
      </w:r>
      <w:r>
        <w:rPr>
          <w:rFonts w:hint="eastAsia" w:ascii="仿宋_GB2312" w:hAnsi="仿宋_GB2312" w:eastAsia="仿宋_GB2312" w:cs="仿宋_GB2312"/>
          <w:sz w:val="32"/>
          <w:szCs w:val="32"/>
        </w:rPr>
        <w:t>领取挑选安置房顺序号牌</w:t>
      </w:r>
      <w:r>
        <w:rPr>
          <w:rFonts w:hint="eastAsia" w:ascii="仿宋_GB2312" w:hAnsi="仿宋_GB2312" w:eastAsia="仿宋_GB2312" w:cs="仿宋_GB2312"/>
          <w:sz w:val="32"/>
          <w:szCs w:val="32"/>
          <w:lang w:eastAsia="zh-CN"/>
        </w:rPr>
        <w:t>为准</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w:t>
      </w:r>
      <w:r>
        <w:rPr>
          <w:rFonts w:hint="eastAsia" w:ascii="仿宋_GB2312" w:hAnsi="仿宋_GB2312" w:eastAsia="仿宋_GB2312" w:cs="仿宋_GB2312"/>
          <w:kern w:val="0"/>
          <w:sz w:val="32"/>
          <w:szCs w:val="32"/>
        </w:rPr>
        <w:t>被征收房屋为成套公寓式住宅，每一套被征收</w:t>
      </w:r>
      <w:r>
        <w:rPr>
          <w:rFonts w:hint="eastAsia" w:ascii="仿宋_GB2312" w:hAnsi="仿宋_GB2312" w:eastAsia="仿宋_GB2312" w:cs="仿宋_GB2312"/>
          <w:kern w:val="0"/>
          <w:sz w:val="32"/>
          <w:szCs w:val="32"/>
          <w:lang w:eastAsia="zh-CN"/>
        </w:rPr>
        <w:t>住宅</w:t>
      </w:r>
      <w:r>
        <w:rPr>
          <w:rFonts w:hint="eastAsia" w:ascii="仿宋_GB2312" w:hAnsi="仿宋_GB2312" w:eastAsia="仿宋_GB2312" w:cs="仿宋_GB2312"/>
          <w:kern w:val="0"/>
          <w:sz w:val="32"/>
          <w:szCs w:val="32"/>
        </w:rPr>
        <w:t>房屋只能挑选一套</w:t>
      </w:r>
      <w:r>
        <w:rPr>
          <w:rFonts w:hint="eastAsia" w:ascii="仿宋_GB2312" w:hAnsi="仿宋_GB2312" w:eastAsia="仿宋_GB2312" w:cs="仿宋_GB2312"/>
          <w:sz w:val="32"/>
          <w:szCs w:val="32"/>
        </w:rPr>
        <w:t>最接近户型</w:t>
      </w:r>
      <w:r>
        <w:rPr>
          <w:rFonts w:hint="eastAsia" w:ascii="仿宋_GB2312" w:hAnsi="仿宋_GB2312" w:eastAsia="仿宋_GB2312" w:cs="仿宋_GB2312"/>
          <w:sz w:val="32"/>
          <w:szCs w:val="32"/>
          <w:lang w:eastAsia="zh-CN"/>
        </w:rPr>
        <w:t>面积的住宅安置房</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选择</w:t>
      </w:r>
      <w:r>
        <w:rPr>
          <w:rFonts w:hint="eastAsia" w:ascii="仿宋_GB2312" w:hAnsi="仿宋_GB2312" w:eastAsia="仿宋_GB2312" w:cs="仿宋_GB2312"/>
          <w:bCs/>
          <w:color w:val="auto"/>
          <w:sz w:val="32"/>
          <w:szCs w:val="32"/>
          <w:u w:val="none"/>
        </w:rPr>
        <w:t>江滨路与城中路</w:t>
      </w:r>
      <w:r>
        <w:rPr>
          <w:rFonts w:hint="eastAsia" w:ascii="仿宋_GB2312" w:hAnsi="仿宋_GB2312" w:eastAsia="仿宋_GB2312" w:cs="仿宋_GB2312"/>
          <w:bCs/>
          <w:color w:val="auto"/>
          <w:sz w:val="32"/>
          <w:szCs w:val="32"/>
          <w:u w:val="none"/>
          <w:lang w:eastAsia="zh-CN"/>
        </w:rPr>
        <w:t>交叉口区块住宅期房、文化广场区块住宅期房</w:t>
      </w:r>
      <w:r>
        <w:rPr>
          <w:rFonts w:hint="eastAsia" w:ascii="仿宋_GB2312" w:hAnsi="仿宋_GB2312" w:eastAsia="仿宋_GB2312" w:cs="仿宋_GB2312"/>
          <w:kern w:val="0"/>
          <w:sz w:val="32"/>
          <w:szCs w:val="32"/>
        </w:rPr>
        <w:t>。被征收</w:t>
      </w:r>
      <w:r>
        <w:rPr>
          <w:rFonts w:hint="eastAsia" w:ascii="仿宋_GB2312" w:hAnsi="仿宋_GB2312" w:eastAsia="仿宋_GB2312" w:cs="仿宋_GB2312"/>
          <w:kern w:val="0"/>
          <w:sz w:val="32"/>
          <w:szCs w:val="32"/>
          <w:lang w:eastAsia="zh-CN"/>
        </w:rPr>
        <w:t>住宅</w:t>
      </w:r>
      <w:r>
        <w:rPr>
          <w:rFonts w:hint="eastAsia" w:ascii="仿宋_GB2312" w:hAnsi="仿宋_GB2312" w:eastAsia="仿宋_GB2312" w:cs="仿宋_GB2312"/>
          <w:kern w:val="0"/>
          <w:sz w:val="32"/>
          <w:szCs w:val="32"/>
        </w:rPr>
        <w:t>房屋总补偿安置面积可以选择两套及以上</w:t>
      </w:r>
      <w:r>
        <w:rPr>
          <w:rFonts w:hint="eastAsia" w:ascii="仿宋_GB2312" w:hAnsi="仿宋_GB2312" w:eastAsia="仿宋_GB2312" w:cs="仿宋_GB2312"/>
          <w:kern w:val="0"/>
          <w:sz w:val="32"/>
          <w:szCs w:val="32"/>
          <w:lang w:eastAsia="zh-CN"/>
        </w:rPr>
        <w:t>住宅</w:t>
      </w:r>
      <w:r>
        <w:rPr>
          <w:rFonts w:hint="eastAsia" w:ascii="仿宋_GB2312" w:hAnsi="仿宋_GB2312" w:eastAsia="仿宋_GB2312" w:cs="仿宋_GB2312"/>
          <w:kern w:val="0"/>
          <w:sz w:val="32"/>
          <w:szCs w:val="32"/>
        </w:rPr>
        <w:t>安置房的，在挑选最后一套</w:t>
      </w:r>
      <w:r>
        <w:rPr>
          <w:rFonts w:hint="eastAsia" w:ascii="仿宋_GB2312" w:hAnsi="仿宋_GB2312" w:eastAsia="仿宋_GB2312" w:cs="仿宋_GB2312"/>
          <w:kern w:val="0"/>
          <w:sz w:val="32"/>
          <w:szCs w:val="32"/>
          <w:lang w:eastAsia="zh-CN"/>
        </w:rPr>
        <w:t>住宅</w:t>
      </w:r>
      <w:r>
        <w:rPr>
          <w:rFonts w:hint="eastAsia" w:ascii="仿宋_GB2312" w:hAnsi="仿宋_GB2312" w:eastAsia="仿宋_GB2312" w:cs="仿宋_GB2312"/>
          <w:kern w:val="0"/>
          <w:sz w:val="32"/>
          <w:szCs w:val="32"/>
        </w:rPr>
        <w:t>安置房时，剩余补偿安置面积与最接近的</w:t>
      </w:r>
      <w:r>
        <w:rPr>
          <w:rFonts w:hint="eastAsia" w:ascii="仿宋_GB2312" w:hAnsi="仿宋_GB2312" w:eastAsia="仿宋_GB2312" w:cs="仿宋_GB2312"/>
          <w:kern w:val="0"/>
          <w:sz w:val="32"/>
          <w:szCs w:val="32"/>
          <w:lang w:eastAsia="zh-CN"/>
        </w:rPr>
        <w:t>住宅</w:t>
      </w:r>
      <w:r>
        <w:rPr>
          <w:rFonts w:hint="eastAsia" w:ascii="仿宋_GB2312" w:hAnsi="仿宋_GB2312" w:eastAsia="仿宋_GB2312" w:cs="仿宋_GB2312"/>
          <w:kern w:val="0"/>
          <w:sz w:val="32"/>
          <w:szCs w:val="32"/>
        </w:rPr>
        <w:t>安置房户型面积相差不得超过20</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kern w:val="0"/>
          <w:sz w:val="32"/>
          <w:szCs w:val="32"/>
        </w:rPr>
        <w:t>（不含电梯公用部位面积）。</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u w:val="none"/>
        </w:rPr>
        <w:t>选择老城区余留</w:t>
      </w:r>
      <w:r>
        <w:rPr>
          <w:rFonts w:hint="eastAsia" w:ascii="仿宋_GB2312" w:hAnsi="仿宋_GB2312" w:eastAsia="仿宋_GB2312" w:cs="仿宋_GB2312"/>
          <w:sz w:val="32"/>
          <w:szCs w:val="32"/>
          <w:u w:val="none"/>
          <w:lang w:eastAsia="zh-CN"/>
        </w:rPr>
        <w:t>住宅</w:t>
      </w:r>
      <w:r>
        <w:rPr>
          <w:rFonts w:hint="eastAsia" w:ascii="仿宋_GB2312" w:hAnsi="仿宋_GB2312" w:eastAsia="仿宋_GB2312" w:cs="仿宋_GB2312"/>
          <w:sz w:val="32"/>
          <w:szCs w:val="32"/>
          <w:u w:val="none"/>
        </w:rPr>
        <w:t>现房和城北保障房二期</w:t>
      </w:r>
      <w:r>
        <w:rPr>
          <w:rFonts w:hint="eastAsia" w:ascii="仿宋_GB2312" w:hAnsi="仿宋_GB2312" w:eastAsia="仿宋_GB2312" w:cs="仿宋_GB2312"/>
          <w:sz w:val="32"/>
          <w:szCs w:val="32"/>
          <w:u w:val="none"/>
          <w:lang w:eastAsia="zh-CN"/>
        </w:rPr>
        <w:t>住宅</w:t>
      </w:r>
      <w:r>
        <w:rPr>
          <w:rFonts w:hint="eastAsia" w:ascii="仿宋_GB2312" w:hAnsi="仿宋_GB2312" w:eastAsia="仿宋_GB2312" w:cs="仿宋_GB2312"/>
          <w:kern w:val="0"/>
          <w:sz w:val="32"/>
          <w:szCs w:val="32"/>
          <w:u w:val="none"/>
        </w:rPr>
        <w:t>期房</w:t>
      </w:r>
      <w:r>
        <w:rPr>
          <w:rFonts w:hint="eastAsia" w:ascii="仿宋_GB2312" w:hAnsi="仿宋_GB2312" w:eastAsia="仿宋_GB2312" w:cs="仿宋_GB2312"/>
          <w:sz w:val="32"/>
          <w:szCs w:val="32"/>
          <w:u w:val="none"/>
        </w:rPr>
        <w:t>。</w:t>
      </w:r>
      <w:r>
        <w:rPr>
          <w:rFonts w:hint="eastAsia" w:ascii="仿宋_GB2312" w:hAnsi="仿宋_GB2312" w:eastAsia="仿宋_GB2312" w:cs="仿宋_GB2312"/>
          <w:kern w:val="0"/>
          <w:sz w:val="32"/>
          <w:szCs w:val="32"/>
          <w:u w:val="none"/>
        </w:rPr>
        <w:t>被征收</w:t>
      </w:r>
      <w:r>
        <w:rPr>
          <w:rFonts w:hint="eastAsia" w:ascii="仿宋_GB2312" w:hAnsi="仿宋_GB2312" w:eastAsia="仿宋_GB2312" w:cs="仿宋_GB2312"/>
          <w:kern w:val="0"/>
          <w:sz w:val="32"/>
          <w:szCs w:val="32"/>
          <w:u w:val="none"/>
          <w:lang w:eastAsia="zh-CN"/>
        </w:rPr>
        <w:t>住宅</w:t>
      </w:r>
      <w:r>
        <w:rPr>
          <w:rFonts w:hint="eastAsia" w:ascii="仿宋_GB2312" w:hAnsi="仿宋_GB2312" w:eastAsia="仿宋_GB2312" w:cs="仿宋_GB2312"/>
          <w:kern w:val="0"/>
          <w:sz w:val="32"/>
          <w:szCs w:val="32"/>
          <w:u w:val="none"/>
        </w:rPr>
        <w:t>房屋总补偿安置面积可以选择两套及以上</w:t>
      </w:r>
      <w:r>
        <w:rPr>
          <w:rFonts w:hint="eastAsia" w:ascii="仿宋_GB2312" w:hAnsi="仿宋_GB2312" w:eastAsia="仿宋_GB2312" w:cs="仿宋_GB2312"/>
          <w:kern w:val="0"/>
          <w:sz w:val="32"/>
          <w:szCs w:val="32"/>
          <w:u w:val="none"/>
          <w:lang w:eastAsia="zh-CN"/>
        </w:rPr>
        <w:t>住宅</w:t>
      </w:r>
      <w:r>
        <w:rPr>
          <w:rFonts w:hint="eastAsia" w:ascii="仿宋_GB2312" w:hAnsi="仿宋_GB2312" w:eastAsia="仿宋_GB2312" w:cs="仿宋_GB2312"/>
          <w:kern w:val="0"/>
          <w:sz w:val="32"/>
          <w:szCs w:val="32"/>
          <w:u w:val="none"/>
        </w:rPr>
        <w:t>安置房的，在挑选最后一套</w:t>
      </w:r>
      <w:r>
        <w:rPr>
          <w:rFonts w:hint="eastAsia" w:ascii="仿宋_GB2312" w:hAnsi="仿宋_GB2312" w:eastAsia="仿宋_GB2312" w:cs="仿宋_GB2312"/>
          <w:kern w:val="0"/>
          <w:sz w:val="32"/>
          <w:szCs w:val="32"/>
          <w:u w:val="none"/>
          <w:lang w:eastAsia="zh-CN"/>
        </w:rPr>
        <w:t>住宅</w:t>
      </w:r>
      <w:r>
        <w:rPr>
          <w:rFonts w:hint="eastAsia" w:ascii="仿宋_GB2312" w:hAnsi="仿宋_GB2312" w:eastAsia="仿宋_GB2312" w:cs="仿宋_GB2312"/>
          <w:kern w:val="0"/>
          <w:sz w:val="32"/>
          <w:szCs w:val="32"/>
          <w:u w:val="none"/>
        </w:rPr>
        <w:t>安置房时，剩余补偿安置面积与最接近的</w:t>
      </w:r>
      <w:r>
        <w:rPr>
          <w:rFonts w:hint="eastAsia" w:ascii="仿宋_GB2312" w:hAnsi="仿宋_GB2312" w:eastAsia="仿宋_GB2312" w:cs="仿宋_GB2312"/>
          <w:kern w:val="0"/>
          <w:sz w:val="32"/>
          <w:szCs w:val="32"/>
          <w:u w:val="none"/>
          <w:lang w:eastAsia="zh-CN"/>
        </w:rPr>
        <w:t>住宅</w:t>
      </w:r>
      <w:r>
        <w:rPr>
          <w:rFonts w:hint="eastAsia" w:ascii="仿宋_GB2312" w:hAnsi="仿宋_GB2312" w:eastAsia="仿宋_GB2312" w:cs="仿宋_GB2312"/>
          <w:kern w:val="0"/>
          <w:sz w:val="32"/>
          <w:szCs w:val="32"/>
          <w:u w:val="none"/>
        </w:rPr>
        <w:t>安置房户型面积相差不得超过35</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kern w:val="0"/>
          <w:sz w:val="32"/>
          <w:szCs w:val="32"/>
          <w:u w:val="none"/>
        </w:rPr>
        <w:t>（不含电</w:t>
      </w:r>
      <w:r>
        <w:rPr>
          <w:rFonts w:hint="eastAsia" w:ascii="仿宋_GB2312" w:hAnsi="仿宋_GB2312" w:eastAsia="仿宋_GB2312" w:cs="仿宋_GB2312"/>
          <w:kern w:val="0"/>
          <w:sz w:val="32"/>
          <w:szCs w:val="32"/>
        </w:rPr>
        <w:t>梯公用部位面积）。</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同一被征收人在同一征收项目范围内拥有</w:t>
      </w:r>
      <w:r>
        <w:rPr>
          <w:rFonts w:hint="eastAsia" w:ascii="仿宋_GB2312" w:hAnsi="仿宋_GB2312" w:eastAsia="仿宋_GB2312" w:cs="仿宋_GB2312"/>
          <w:color w:val="auto"/>
          <w:kern w:val="0"/>
          <w:sz w:val="32"/>
          <w:szCs w:val="32"/>
          <w:lang w:eastAsia="zh-CN"/>
        </w:rPr>
        <w:t>多套</w:t>
      </w:r>
      <w:r>
        <w:rPr>
          <w:rFonts w:hint="eastAsia" w:ascii="仿宋_GB2312" w:hAnsi="仿宋_GB2312" w:eastAsia="仿宋_GB2312" w:cs="仿宋_GB2312"/>
          <w:color w:val="auto"/>
          <w:kern w:val="0"/>
          <w:sz w:val="32"/>
          <w:szCs w:val="32"/>
        </w:rPr>
        <w:t>公寓</w:t>
      </w:r>
      <w:r>
        <w:rPr>
          <w:rFonts w:hint="eastAsia" w:ascii="仿宋_GB2312" w:hAnsi="仿宋_GB2312" w:eastAsia="仿宋_GB2312" w:cs="仿宋_GB2312"/>
          <w:color w:val="auto"/>
          <w:kern w:val="0"/>
          <w:sz w:val="32"/>
          <w:szCs w:val="32"/>
          <w:lang w:eastAsia="zh-CN"/>
        </w:rPr>
        <w:t>式</w:t>
      </w:r>
      <w:r>
        <w:rPr>
          <w:rFonts w:hint="eastAsia" w:ascii="仿宋_GB2312" w:hAnsi="仿宋_GB2312" w:eastAsia="仿宋_GB2312" w:cs="仿宋_GB2312"/>
          <w:color w:val="auto"/>
          <w:sz w:val="32"/>
          <w:szCs w:val="32"/>
        </w:rPr>
        <w:t>住宅房屋，</w:t>
      </w:r>
      <w:r>
        <w:rPr>
          <w:rFonts w:hint="eastAsia" w:ascii="仿宋_GB2312" w:hAnsi="仿宋_GB2312" w:eastAsia="仿宋_GB2312" w:cs="仿宋_GB2312"/>
          <w:color w:val="auto"/>
          <w:sz w:val="32"/>
          <w:szCs w:val="32"/>
          <w:lang w:eastAsia="zh-CN"/>
        </w:rPr>
        <w:t>其中有两套及以上</w:t>
      </w:r>
      <w:r>
        <w:rPr>
          <w:rFonts w:hint="eastAsia" w:ascii="仿宋_GB2312" w:hAnsi="仿宋_GB2312" w:eastAsia="仿宋_GB2312" w:cs="仿宋_GB2312"/>
          <w:color w:val="auto"/>
          <w:sz w:val="32"/>
          <w:szCs w:val="32"/>
        </w:rPr>
        <w:t>选择老城区余留现房、</w:t>
      </w:r>
      <w:r>
        <w:rPr>
          <w:rFonts w:hint="eastAsia" w:ascii="仿宋_GB2312" w:hAnsi="仿宋_GB2312" w:eastAsia="仿宋_GB2312" w:cs="仿宋_GB2312"/>
          <w:bCs/>
          <w:color w:val="auto"/>
          <w:sz w:val="32"/>
          <w:szCs w:val="32"/>
          <w:u w:val="none"/>
        </w:rPr>
        <w:t>江滨路与城中路</w:t>
      </w:r>
      <w:r>
        <w:rPr>
          <w:rFonts w:hint="eastAsia" w:ascii="仿宋_GB2312" w:hAnsi="仿宋_GB2312" w:eastAsia="仿宋_GB2312" w:cs="仿宋_GB2312"/>
          <w:bCs/>
          <w:color w:val="auto"/>
          <w:sz w:val="32"/>
          <w:szCs w:val="32"/>
          <w:u w:val="none"/>
          <w:lang w:eastAsia="zh-CN"/>
        </w:rPr>
        <w:t>交叉口区块安置期房</w:t>
      </w:r>
      <w:r>
        <w:rPr>
          <w:rFonts w:hint="eastAsia" w:ascii="仿宋_GB2312" w:hAnsi="仿宋_GB2312" w:eastAsia="仿宋_GB2312" w:cs="仿宋_GB2312"/>
          <w:color w:val="auto"/>
          <w:sz w:val="32"/>
          <w:szCs w:val="32"/>
        </w:rPr>
        <w:t>、城北保障房二期安置</w:t>
      </w:r>
      <w:r>
        <w:rPr>
          <w:rFonts w:hint="eastAsia" w:ascii="仿宋_GB2312" w:hAnsi="仿宋_GB2312" w:eastAsia="仿宋_GB2312" w:cs="仿宋_GB2312"/>
          <w:color w:val="auto"/>
          <w:kern w:val="0"/>
          <w:sz w:val="32"/>
          <w:szCs w:val="32"/>
        </w:rPr>
        <w:t>期房，</w:t>
      </w:r>
      <w:r>
        <w:rPr>
          <w:rFonts w:hint="eastAsia" w:ascii="仿宋_GB2312" w:hAnsi="仿宋_GB2312" w:eastAsia="仿宋_GB2312" w:cs="仿宋_GB2312"/>
          <w:color w:val="auto"/>
          <w:sz w:val="32"/>
          <w:szCs w:val="32"/>
        </w:rPr>
        <w:t>被征收</w:t>
      </w:r>
      <w:r>
        <w:rPr>
          <w:rFonts w:hint="eastAsia" w:ascii="仿宋_GB2312" w:hAnsi="仿宋_GB2312" w:eastAsia="仿宋_GB2312" w:cs="仿宋_GB2312"/>
          <w:color w:val="auto"/>
          <w:sz w:val="32"/>
          <w:szCs w:val="32"/>
          <w:lang w:eastAsia="zh-CN"/>
        </w:rPr>
        <w:t>住宅</w:t>
      </w:r>
      <w:r>
        <w:rPr>
          <w:rFonts w:hint="eastAsia" w:ascii="仿宋_GB2312" w:hAnsi="仿宋_GB2312" w:eastAsia="仿宋_GB2312" w:cs="仿宋_GB2312"/>
          <w:color w:val="auto"/>
          <w:sz w:val="32"/>
          <w:szCs w:val="32"/>
        </w:rPr>
        <w:t>房屋的补偿安置面积</w:t>
      </w:r>
      <w:r>
        <w:rPr>
          <w:rFonts w:hint="eastAsia" w:ascii="仿宋_GB2312" w:hAnsi="仿宋_GB2312" w:eastAsia="仿宋_GB2312" w:cs="仿宋_GB2312"/>
          <w:color w:val="auto"/>
          <w:sz w:val="32"/>
          <w:szCs w:val="32"/>
          <w:lang w:eastAsia="zh-CN"/>
        </w:rPr>
        <w:t>须合并后按一户计算增购面积。</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征收个人住宅，被征收人选择产权调换的，房屋征收部门提供用于产权调换房屋建筑面积不小于被征收房屋建筑面积，但被征收人要求小于被征收房屋建筑面积的除外。用于产权调换房屋的建筑面积，不考虑被征收房屋的共有人数量、登记户口等因素。</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④</w:t>
      </w:r>
      <w:r>
        <w:rPr>
          <w:rFonts w:hint="eastAsia" w:ascii="仿宋_GB2312" w:hAnsi="仿宋_GB2312" w:eastAsia="仿宋_GB2312" w:cs="仿宋_GB2312"/>
          <w:sz w:val="32"/>
          <w:szCs w:val="32"/>
        </w:rPr>
        <w:t>具体选房办法另行公布。</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华文仿宋" w:eastAsia="仿宋_GB2312" w:cs="华文仿宋"/>
          <w:b/>
          <w:sz w:val="32"/>
          <w:szCs w:val="32"/>
          <w:lang w:eastAsia="zh-CN"/>
        </w:rPr>
      </w:pPr>
      <w:r>
        <w:rPr>
          <w:rFonts w:hint="eastAsia" w:ascii="仿宋_GB2312" w:hAnsi="仿宋_GB2312" w:eastAsia="仿宋_GB2312" w:cs="仿宋_GB2312"/>
          <w:b/>
          <w:sz w:val="32"/>
          <w:szCs w:val="32"/>
        </w:rPr>
        <w:t>⑶</w:t>
      </w:r>
      <w:r>
        <w:rPr>
          <w:rFonts w:hint="eastAsia" w:ascii="仿宋_GB2312" w:hAnsi="仿宋_GB2312" w:eastAsia="仿宋_GB2312" w:cs="仿宋_GB2312"/>
          <w:b/>
          <w:sz w:val="32"/>
          <w:szCs w:val="32"/>
          <w:lang w:eastAsia="zh-CN"/>
        </w:rPr>
        <w:t>住宅房屋</w:t>
      </w:r>
      <w:r>
        <w:rPr>
          <w:rFonts w:hint="eastAsia" w:ascii="仿宋_GB2312" w:hAnsi="华文仿宋" w:eastAsia="仿宋_GB2312" w:cs="华文仿宋"/>
          <w:b/>
          <w:sz w:val="32"/>
          <w:szCs w:val="32"/>
        </w:rPr>
        <w:t>价差结算</w:t>
      </w:r>
      <w:r>
        <w:rPr>
          <w:rFonts w:hint="eastAsia" w:ascii="仿宋_GB2312" w:hAnsi="华文仿宋" w:eastAsia="仿宋_GB2312" w:cs="华文仿宋"/>
          <w:b/>
          <w:sz w:val="32"/>
          <w:szCs w:val="32"/>
          <w:lang w:eastAsia="zh-CN"/>
        </w:rPr>
        <w:t>规定</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被征收住宅房屋与</w:t>
      </w:r>
      <w:r>
        <w:rPr>
          <w:rFonts w:hint="eastAsia" w:ascii="仿宋_GB2312" w:hAnsi="仿宋_GB2312" w:eastAsia="仿宋_GB2312" w:cs="仿宋_GB2312"/>
          <w:kern w:val="0"/>
          <w:sz w:val="32"/>
          <w:szCs w:val="32"/>
          <w:lang w:eastAsia="zh-CN"/>
        </w:rPr>
        <w:t>产权调换</w:t>
      </w:r>
      <w:r>
        <w:rPr>
          <w:rFonts w:hint="eastAsia" w:ascii="仿宋_GB2312" w:hAnsi="仿宋_GB2312" w:eastAsia="仿宋_GB2312" w:cs="仿宋_GB2312"/>
          <w:kern w:val="0"/>
          <w:sz w:val="32"/>
          <w:szCs w:val="32"/>
        </w:rPr>
        <w:t>安置房的价值由选定的房地产价格评估机构评估确定，结合以下结算规定，实行差价结算。</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①电梯公用部位面积结算优惠</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对选择产权调换安置房单元内设置一部电梯的，每套产权调换房屋扣除3平方米电梯公用部位面积后进行价值结算；设置两部及以上电梯的，每套产权调换房屋扣除10平方米电梯公用部位面积后进行价值结算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扣除的电梯公用部位面积按产权调换安置房重置评估平均价格结算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扣除的电梯公用部位面积仍按规定计入房屋产权登记面积。</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②对等面积结算优惠</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对被征收人选择</w:t>
      </w:r>
      <w:r>
        <w:rPr>
          <w:rFonts w:hint="eastAsia" w:ascii="仿宋_GB2312" w:hAnsi="仿宋_GB2312" w:eastAsia="仿宋_GB2312" w:cs="仿宋_GB2312"/>
          <w:bCs/>
          <w:sz w:val="32"/>
          <w:szCs w:val="32"/>
          <w:u w:val="none"/>
        </w:rPr>
        <w:t>老城区余留</w:t>
      </w:r>
      <w:r>
        <w:rPr>
          <w:rFonts w:hint="eastAsia" w:ascii="仿宋_GB2312" w:hAnsi="仿宋_GB2312" w:eastAsia="仿宋_GB2312" w:cs="仿宋_GB2312"/>
          <w:bCs/>
          <w:sz w:val="32"/>
          <w:szCs w:val="32"/>
          <w:u w:val="none"/>
          <w:lang w:eastAsia="zh-CN"/>
        </w:rPr>
        <w:t>住宅</w:t>
      </w:r>
      <w:r>
        <w:rPr>
          <w:rFonts w:hint="eastAsia" w:ascii="仿宋_GB2312" w:hAnsi="仿宋_GB2312" w:eastAsia="仿宋_GB2312" w:cs="仿宋_GB2312"/>
          <w:bCs/>
          <w:sz w:val="32"/>
          <w:szCs w:val="32"/>
          <w:u w:val="none"/>
        </w:rPr>
        <w:t>现房</w:t>
      </w:r>
      <w:r>
        <w:rPr>
          <w:rFonts w:hint="eastAsia" w:ascii="仿宋_GB2312" w:hAnsi="仿宋_GB2312" w:eastAsia="仿宋_GB2312" w:cs="仿宋_GB2312"/>
          <w:bCs/>
          <w:sz w:val="32"/>
          <w:szCs w:val="32"/>
          <w:u w:val="none"/>
          <w:lang w:eastAsia="zh-CN"/>
        </w:rPr>
        <w:t>、</w:t>
      </w:r>
      <w:r>
        <w:rPr>
          <w:rFonts w:hint="eastAsia" w:ascii="仿宋_GB2312" w:hAnsi="仿宋_GB2312" w:eastAsia="仿宋_GB2312" w:cs="仿宋_GB2312"/>
          <w:bCs/>
          <w:sz w:val="32"/>
          <w:szCs w:val="32"/>
          <w:u w:val="none"/>
        </w:rPr>
        <w:t>江滨路与城中路</w:t>
      </w:r>
      <w:r>
        <w:rPr>
          <w:rFonts w:hint="eastAsia" w:ascii="仿宋_GB2312" w:hAnsi="仿宋_GB2312" w:eastAsia="仿宋_GB2312" w:cs="仿宋_GB2312"/>
          <w:bCs/>
          <w:sz w:val="32"/>
          <w:szCs w:val="32"/>
          <w:u w:val="none"/>
          <w:lang w:eastAsia="zh-CN"/>
        </w:rPr>
        <w:t>交叉口区块住宅期房</w:t>
      </w:r>
      <w:r>
        <w:rPr>
          <w:rFonts w:hint="eastAsia" w:ascii="仿宋_GB2312" w:hAnsi="仿宋_GB2312" w:eastAsia="仿宋_GB2312" w:cs="仿宋_GB2312"/>
          <w:bCs/>
          <w:sz w:val="32"/>
          <w:szCs w:val="32"/>
          <w:u w:val="none"/>
        </w:rPr>
        <w:t>、文化广场</w:t>
      </w:r>
      <w:r>
        <w:rPr>
          <w:rFonts w:hint="eastAsia" w:ascii="仿宋_GB2312" w:hAnsi="仿宋_GB2312" w:eastAsia="仿宋_GB2312" w:cs="仿宋_GB2312"/>
          <w:bCs/>
          <w:sz w:val="32"/>
          <w:szCs w:val="32"/>
          <w:u w:val="none"/>
          <w:lang w:eastAsia="zh-CN"/>
        </w:rPr>
        <w:t>区块住宅</w:t>
      </w:r>
      <w:r>
        <w:rPr>
          <w:rFonts w:hint="eastAsia" w:ascii="仿宋_GB2312" w:hAnsi="仿宋_GB2312" w:eastAsia="仿宋_GB2312" w:cs="仿宋_GB2312"/>
          <w:bCs/>
          <w:kern w:val="0"/>
          <w:sz w:val="32"/>
          <w:szCs w:val="32"/>
          <w:u w:val="none"/>
        </w:rPr>
        <w:t>期房（</w:t>
      </w:r>
      <w:r>
        <w:rPr>
          <w:rFonts w:hint="eastAsia" w:ascii="仿宋_GB2312" w:hAnsi="仿宋_GB2312" w:eastAsia="仿宋_GB2312" w:cs="仿宋_GB2312"/>
          <w:bCs/>
          <w:kern w:val="0"/>
          <w:sz w:val="32"/>
          <w:szCs w:val="32"/>
        </w:rPr>
        <w:t>扣除电梯公用部位面积）的建筑面积与被征收住宅房屋总补偿安置面积对等部分（不含“住改商”面积），按照产权调换</w:t>
      </w:r>
      <w:r>
        <w:rPr>
          <w:rFonts w:hint="eastAsia" w:ascii="仿宋_GB2312" w:hAnsi="仿宋_GB2312" w:eastAsia="仿宋_GB2312" w:cs="仿宋_GB2312"/>
          <w:bCs/>
          <w:kern w:val="0"/>
          <w:sz w:val="32"/>
          <w:szCs w:val="32"/>
          <w:lang w:eastAsia="zh-CN"/>
        </w:rPr>
        <w:t>住宅</w:t>
      </w:r>
      <w:r>
        <w:rPr>
          <w:rFonts w:hint="eastAsia" w:ascii="仿宋_GB2312" w:hAnsi="仿宋_GB2312" w:eastAsia="仿宋_GB2312" w:cs="仿宋_GB2312"/>
          <w:bCs/>
          <w:kern w:val="0"/>
          <w:sz w:val="32"/>
          <w:szCs w:val="32"/>
        </w:rPr>
        <w:t>安置房市场评估价格下浮10%结算。</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sz w:val="32"/>
          <w:szCs w:val="32"/>
        </w:rPr>
        <w:t>对被征收人选择</w:t>
      </w:r>
      <w:r>
        <w:rPr>
          <w:rFonts w:hint="eastAsia" w:ascii="仿宋_GB2312" w:hAnsi="仿宋_GB2312" w:eastAsia="仿宋_GB2312" w:cs="仿宋_GB2312"/>
          <w:bCs/>
          <w:sz w:val="32"/>
          <w:szCs w:val="32"/>
        </w:rPr>
        <w:t>城北保障房二期</w:t>
      </w:r>
      <w:r>
        <w:rPr>
          <w:rFonts w:hint="eastAsia" w:ascii="仿宋_GB2312" w:hAnsi="仿宋_GB2312" w:eastAsia="仿宋_GB2312" w:cs="仿宋_GB2312"/>
          <w:bCs/>
          <w:sz w:val="32"/>
          <w:szCs w:val="32"/>
          <w:lang w:eastAsia="zh-CN"/>
        </w:rPr>
        <w:t>住宅</w:t>
      </w:r>
      <w:r>
        <w:rPr>
          <w:rFonts w:hint="eastAsia" w:ascii="仿宋_GB2312" w:hAnsi="仿宋_GB2312" w:eastAsia="仿宋_GB2312" w:cs="仿宋_GB2312"/>
          <w:bCs/>
          <w:kern w:val="0"/>
          <w:sz w:val="32"/>
          <w:szCs w:val="32"/>
        </w:rPr>
        <w:t>期房（扣除电梯公用部位面积）的建筑面积与被征收住宅房屋总补偿安置面积对等部分（不含“住改商”面积），按照产权调换</w:t>
      </w:r>
      <w:r>
        <w:rPr>
          <w:rFonts w:hint="eastAsia" w:ascii="仿宋_GB2312" w:hAnsi="仿宋_GB2312" w:eastAsia="仿宋_GB2312" w:cs="仿宋_GB2312"/>
          <w:bCs/>
          <w:kern w:val="0"/>
          <w:sz w:val="32"/>
          <w:szCs w:val="32"/>
          <w:lang w:eastAsia="zh-CN"/>
        </w:rPr>
        <w:t>住宅</w:t>
      </w:r>
      <w:r>
        <w:rPr>
          <w:rFonts w:hint="eastAsia" w:ascii="仿宋_GB2312" w:hAnsi="仿宋_GB2312" w:eastAsia="仿宋_GB2312" w:cs="仿宋_GB2312"/>
          <w:bCs/>
          <w:kern w:val="0"/>
          <w:sz w:val="32"/>
          <w:szCs w:val="32"/>
        </w:rPr>
        <w:t>安置房市场评估价格下浮15%结算。</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b/>
          <w:bCs w:val="0"/>
          <w:kern w:val="0"/>
          <w:sz w:val="32"/>
          <w:szCs w:val="32"/>
          <w:u w:val="none"/>
          <w:lang w:eastAsia="zh-CN"/>
        </w:rPr>
      </w:pPr>
      <w:r>
        <w:rPr>
          <w:rFonts w:hint="eastAsia" w:ascii="仿宋_GB2312" w:hAnsi="仿宋_GB2312" w:eastAsia="仿宋_GB2312" w:cs="仿宋_GB2312"/>
          <w:b/>
          <w:bCs w:val="0"/>
          <w:kern w:val="0"/>
          <w:sz w:val="32"/>
          <w:szCs w:val="32"/>
          <w:u w:val="none"/>
        </w:rPr>
        <w:t>③超出对等面积以外的增购面积结算</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bCs/>
          <w:color w:val="auto"/>
          <w:kern w:val="0"/>
          <w:sz w:val="32"/>
          <w:szCs w:val="32"/>
          <w:highlight w:val="none"/>
          <w:u w:val="none"/>
          <w:lang w:eastAsia="zh-CN"/>
        </w:rPr>
      </w:pPr>
      <w:r>
        <w:rPr>
          <w:rFonts w:hint="eastAsia" w:ascii="仿宋_GB2312" w:hAnsi="仿宋_GB2312" w:eastAsia="仿宋_GB2312" w:cs="仿宋_GB2312"/>
          <w:bCs/>
          <w:color w:val="auto"/>
          <w:kern w:val="0"/>
          <w:sz w:val="32"/>
          <w:szCs w:val="32"/>
          <w:highlight w:val="none"/>
          <w:u w:val="none"/>
        </w:rPr>
        <w:t>超出对等面积以外的增购面积按</w:t>
      </w:r>
      <w:r>
        <w:rPr>
          <w:rFonts w:hint="eastAsia" w:ascii="仿宋_GB2312" w:hAnsi="仿宋_GB2312" w:eastAsia="仿宋_GB2312" w:cs="仿宋_GB2312"/>
          <w:bCs/>
          <w:color w:val="auto"/>
          <w:kern w:val="0"/>
          <w:sz w:val="32"/>
          <w:szCs w:val="32"/>
          <w:highlight w:val="none"/>
          <w:u w:val="none"/>
          <w:lang w:eastAsia="zh-CN"/>
        </w:rPr>
        <w:t>住宅</w:t>
      </w:r>
      <w:r>
        <w:rPr>
          <w:rFonts w:hint="eastAsia" w:ascii="仿宋_GB2312" w:hAnsi="仿宋_GB2312" w:eastAsia="仿宋_GB2312" w:cs="仿宋_GB2312"/>
          <w:bCs/>
          <w:color w:val="auto"/>
          <w:kern w:val="0"/>
          <w:sz w:val="32"/>
          <w:szCs w:val="32"/>
          <w:highlight w:val="none"/>
          <w:u w:val="none"/>
        </w:rPr>
        <w:t>安置房市场评估价格结算</w:t>
      </w:r>
      <w:r>
        <w:rPr>
          <w:rFonts w:hint="eastAsia" w:ascii="仿宋_GB2312" w:hAnsi="仿宋_GB2312" w:eastAsia="仿宋_GB2312" w:cs="仿宋_GB2312"/>
          <w:bCs/>
          <w:color w:val="auto"/>
          <w:kern w:val="0"/>
          <w:sz w:val="32"/>
          <w:szCs w:val="32"/>
          <w:highlight w:val="none"/>
          <w:u w:val="none"/>
          <w:lang w:eastAsia="zh-CN"/>
        </w:rPr>
        <w:t>。</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⑷</w:t>
      </w:r>
      <w:r>
        <w:rPr>
          <w:rFonts w:hint="eastAsia" w:ascii="仿宋_GB2312" w:hAnsi="仿宋_GB2312" w:eastAsia="仿宋_GB2312" w:cs="仿宋_GB2312"/>
          <w:b/>
          <w:sz w:val="32"/>
          <w:szCs w:val="32"/>
          <w:lang w:eastAsia="zh-CN"/>
        </w:rPr>
        <w:t>非住宅房屋产权调换及结算规定</w:t>
      </w:r>
    </w:p>
    <w:p>
      <w:pPr>
        <w:keepNext w:val="0"/>
        <w:keepLines w:val="0"/>
        <w:pageBreakBefore w:val="0"/>
        <w:widowControl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000000"/>
          <w:sz w:val="32"/>
          <w:szCs w:val="32"/>
          <w:lang w:eastAsia="zh-CN"/>
        </w:rPr>
        <w:t>被征收商业店面可以等价值产权调换商业店面或住宅安置房，其他被征收非住宅房屋可以等价值产权调换住宅安置房（商业店面除外），</w:t>
      </w:r>
      <w:r>
        <w:rPr>
          <w:rFonts w:hint="eastAsia" w:ascii="仿宋_GB2312" w:hAnsi="仿宋_GB2312" w:eastAsia="仿宋_GB2312" w:cs="仿宋_GB2312"/>
          <w:sz w:val="32"/>
          <w:szCs w:val="32"/>
        </w:rPr>
        <w:t>但不享受住宅</w:t>
      </w:r>
      <w:r>
        <w:rPr>
          <w:rFonts w:hint="eastAsia" w:ascii="仿宋_GB2312" w:hAnsi="仿宋_GB2312" w:eastAsia="仿宋_GB2312" w:cs="仿宋_GB2312"/>
          <w:sz w:val="32"/>
          <w:szCs w:val="32"/>
          <w:lang w:eastAsia="zh-CN"/>
        </w:rPr>
        <w:t>安置房</w:t>
      </w:r>
      <w:r>
        <w:rPr>
          <w:rFonts w:hint="eastAsia" w:ascii="仿宋_GB2312" w:hAnsi="仿宋_GB2312" w:eastAsia="仿宋_GB2312" w:cs="仿宋_GB2312"/>
          <w:sz w:val="32"/>
          <w:szCs w:val="32"/>
        </w:rPr>
        <w:t>产权调换</w:t>
      </w:r>
      <w:r>
        <w:rPr>
          <w:rFonts w:hint="eastAsia" w:ascii="仿宋_GB2312" w:hAnsi="仿宋_GB2312" w:eastAsia="仿宋_GB2312" w:cs="仿宋_GB2312"/>
          <w:sz w:val="32"/>
          <w:szCs w:val="32"/>
          <w:lang w:eastAsia="zh-CN"/>
        </w:rPr>
        <w:t>电梯公用部位面积、对等面积的</w:t>
      </w:r>
      <w:r>
        <w:rPr>
          <w:rFonts w:hint="eastAsia" w:ascii="仿宋_GB2312" w:hAnsi="仿宋_GB2312" w:eastAsia="仿宋_GB2312" w:cs="仿宋_GB2312"/>
          <w:sz w:val="32"/>
          <w:szCs w:val="32"/>
        </w:rPr>
        <w:t>结算优惠。</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黑体" w:eastAsia="仿宋_GB2312" w:cs="华文仿宋"/>
          <w:b/>
          <w:sz w:val="32"/>
          <w:szCs w:val="32"/>
        </w:rPr>
      </w:pPr>
      <w:r>
        <w:rPr>
          <w:rFonts w:hint="eastAsia" w:ascii="仿宋_GB2312" w:hAnsi="黑体" w:eastAsia="仿宋_GB2312" w:cs="华文仿宋"/>
          <w:b/>
          <w:sz w:val="32"/>
          <w:szCs w:val="32"/>
        </w:rPr>
        <w:t>2.货币补偿</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货币补偿范围：被征收房屋价值补偿（含附属物、装修装饰等补偿），因征收房屋造成的搬迁、临时安置、停产停业损失补偿以及其他有关补偿。</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楷体" w:hAnsi="楷体" w:eastAsia="楷体" w:cs="楷体"/>
          <w:b/>
          <w:sz w:val="32"/>
          <w:szCs w:val="32"/>
        </w:rPr>
      </w:pPr>
      <w:r>
        <w:rPr>
          <w:rFonts w:hint="eastAsia" w:ascii="楷体" w:hAnsi="楷体" w:eastAsia="楷体" w:cs="楷体"/>
          <w:b/>
          <w:sz w:val="32"/>
          <w:szCs w:val="32"/>
        </w:rPr>
        <w:t>（三）相关补偿、补助、奖励标准</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黑体" w:eastAsia="仿宋_GB2312" w:cs="华文仿宋"/>
          <w:b/>
          <w:sz w:val="32"/>
          <w:szCs w:val="32"/>
        </w:rPr>
      </w:pPr>
      <w:r>
        <w:rPr>
          <w:rFonts w:hint="eastAsia" w:ascii="仿宋_GB2312" w:hAnsi="黑体" w:eastAsia="仿宋_GB2312" w:cs="华文仿宋"/>
          <w:b/>
          <w:sz w:val="32"/>
          <w:szCs w:val="32"/>
        </w:rPr>
        <w:t>1.房屋价值、附属物、装潢装饰补偿</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黑体" w:eastAsia="仿宋_GB2312" w:cs="华文仿宋"/>
          <w:sz w:val="32"/>
          <w:szCs w:val="32"/>
        </w:rPr>
      </w:pPr>
      <w:r>
        <w:rPr>
          <w:rFonts w:hint="eastAsia" w:ascii="仿宋_GB2312" w:hAnsi="仿宋_GB2312" w:eastAsia="仿宋_GB2312" w:cs="仿宋_GB2312"/>
          <w:sz w:val="32"/>
          <w:szCs w:val="32"/>
        </w:rPr>
        <w:t>⑴</w:t>
      </w:r>
      <w:r>
        <w:rPr>
          <w:rFonts w:hint="eastAsia" w:ascii="仿宋_GB2312" w:hAnsi="黑体" w:eastAsia="仿宋_GB2312" w:cs="华文仿宋"/>
          <w:sz w:val="32"/>
          <w:szCs w:val="32"/>
        </w:rPr>
        <w:t>房屋的价值由选定的房地产价格评估机构评估确定。</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rPr>
        <w:t>⑵综合用地房屋，按照不同用途房屋评估</w:t>
      </w:r>
      <w:r>
        <w:rPr>
          <w:rFonts w:hint="eastAsia" w:ascii="仿宋_GB2312" w:hAnsi="仿宋_GB2312" w:eastAsia="仿宋_GB2312" w:cs="仿宋_GB2312"/>
          <w:sz w:val="32"/>
          <w:szCs w:val="32"/>
          <w:lang w:eastAsia="zh-CN"/>
        </w:rPr>
        <w:t>价格</w:t>
      </w:r>
      <w:r>
        <w:rPr>
          <w:rFonts w:hint="eastAsia" w:ascii="仿宋_GB2312" w:hAnsi="仿宋_GB2312" w:eastAsia="仿宋_GB2312" w:cs="仿宋_GB2312"/>
          <w:sz w:val="32"/>
          <w:szCs w:val="32"/>
        </w:rPr>
        <w:t>补偿</w:t>
      </w:r>
      <w:r>
        <w:rPr>
          <w:rFonts w:hint="eastAsia" w:ascii="仿宋_GB2312" w:hAnsi="仿宋_GB2312" w:eastAsia="仿宋_GB2312" w:cs="仿宋_GB2312"/>
          <w:sz w:val="32"/>
          <w:szCs w:val="32"/>
          <w:u w:val="none"/>
          <w:lang w:eastAsia="zh-CN"/>
        </w:rPr>
        <w:t>。</w:t>
      </w:r>
    </w:p>
    <w:p>
      <w:pPr>
        <w:pStyle w:val="5"/>
        <w:keepNext w:val="0"/>
        <w:keepLines w:val="0"/>
        <w:pageBreakBefore w:val="0"/>
        <w:kinsoku/>
        <w:wordWrap/>
        <w:overflowPunct/>
        <w:topLinePunct w:val="0"/>
        <w:autoSpaceDE/>
        <w:autoSpaceDN/>
        <w:bidi w:val="0"/>
        <w:adjustRightInd/>
        <w:snapToGrid/>
        <w:spacing w:line="530" w:lineRule="exact"/>
        <w:ind w:firstLine="65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征收非住宅房屋产生的搬迁、临时安置补偿、停产停业损失，由房屋征收部门一次性支付补偿。</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华文仿宋" w:eastAsia="仿宋_GB2312" w:cs="华文仿宋"/>
          <w:sz w:val="32"/>
          <w:szCs w:val="32"/>
        </w:rPr>
      </w:pPr>
      <w:r>
        <w:rPr>
          <w:rFonts w:hint="eastAsia" w:ascii="仿宋_GB2312" w:hAnsi="仿宋_GB2312" w:eastAsia="仿宋_GB2312" w:cs="仿宋_GB2312"/>
          <w:bCs/>
          <w:sz w:val="32"/>
          <w:szCs w:val="32"/>
        </w:rPr>
        <w:t>⑶</w:t>
      </w:r>
      <w:r>
        <w:rPr>
          <w:rFonts w:hint="eastAsia" w:ascii="仿宋_GB2312" w:hAnsi="华文仿宋" w:eastAsia="仿宋_GB2312" w:cs="华文仿宋"/>
          <w:bCs/>
          <w:sz w:val="32"/>
          <w:szCs w:val="32"/>
        </w:rPr>
        <w:t>被征收房屋重置价格、附属物、装潢装饰及有关设施补偿，</w:t>
      </w:r>
      <w:r>
        <w:rPr>
          <w:rFonts w:hint="eastAsia" w:ascii="仿宋_GB2312" w:hAnsi="华文仿宋" w:eastAsia="仿宋_GB2312" w:cs="华文仿宋"/>
          <w:sz w:val="32"/>
          <w:szCs w:val="32"/>
          <w:u w:val="none"/>
        </w:rPr>
        <w:t>参照《江山市房屋征收重置价格、附属物（构筑物）、临时建筑补偿标准及装饰装修补偿参考价格》</w:t>
      </w:r>
      <w:r>
        <w:rPr>
          <w:rFonts w:hint="eastAsia" w:ascii="仿宋_GB2312" w:hAnsi="华文仿宋" w:eastAsia="仿宋_GB2312" w:cs="华文仿宋"/>
          <w:sz w:val="32"/>
          <w:szCs w:val="32"/>
          <w:u w:val="none"/>
          <w:lang w:eastAsia="zh-CN"/>
        </w:rPr>
        <w:t>（江政办发</w:t>
      </w:r>
      <w:r>
        <w:rPr>
          <w:rFonts w:hint="eastAsia" w:ascii="仿宋_GB2312" w:hAnsi="仿宋_GB2312" w:eastAsia="仿宋_GB2312" w:cs="仿宋_GB2312"/>
          <w:sz w:val="32"/>
          <w:szCs w:val="32"/>
          <w:u w:val="none"/>
          <w:lang w:eastAsia="zh-CN"/>
        </w:rPr>
        <w:t>〔</w:t>
      </w:r>
      <w:r>
        <w:rPr>
          <w:rFonts w:hint="eastAsia" w:ascii="仿宋_GB2312" w:hAnsi="华文仿宋" w:eastAsia="仿宋_GB2312" w:cs="华文仿宋"/>
          <w:sz w:val="32"/>
          <w:szCs w:val="32"/>
          <w:u w:val="none"/>
          <w:lang w:val="en-US" w:eastAsia="zh-CN"/>
        </w:rPr>
        <w:t>2021</w:t>
      </w:r>
      <w:r>
        <w:rPr>
          <w:rFonts w:hint="eastAsia" w:ascii="仿宋_GB2312" w:hAnsi="仿宋_GB2312" w:eastAsia="仿宋_GB2312" w:cs="仿宋_GB2312"/>
          <w:sz w:val="32"/>
          <w:szCs w:val="32"/>
          <w:u w:val="none"/>
          <w:lang w:val="en-US" w:eastAsia="zh-CN"/>
        </w:rPr>
        <w:t>〕</w:t>
      </w:r>
      <w:r>
        <w:rPr>
          <w:rFonts w:hint="eastAsia" w:ascii="仿宋_GB2312" w:hAnsi="华文仿宋" w:eastAsia="仿宋_GB2312" w:cs="华文仿宋"/>
          <w:sz w:val="32"/>
          <w:szCs w:val="32"/>
          <w:u w:val="none"/>
          <w:lang w:val="en-US" w:eastAsia="zh-CN"/>
        </w:rPr>
        <w:t>63号</w:t>
      </w:r>
      <w:r>
        <w:rPr>
          <w:rFonts w:hint="eastAsia" w:ascii="仿宋_GB2312" w:hAnsi="华文仿宋" w:eastAsia="仿宋_GB2312" w:cs="华文仿宋"/>
          <w:sz w:val="32"/>
          <w:szCs w:val="32"/>
          <w:u w:val="none"/>
          <w:lang w:eastAsia="zh-CN"/>
        </w:rPr>
        <w:t>）</w:t>
      </w:r>
      <w:r>
        <w:rPr>
          <w:rFonts w:hint="eastAsia" w:ascii="仿宋_GB2312" w:hAnsi="华文仿宋" w:eastAsia="仿宋_GB2312" w:cs="华文仿宋"/>
          <w:sz w:val="32"/>
          <w:szCs w:val="32"/>
          <w:u w:val="none"/>
        </w:rPr>
        <w:t>文件规定协商确定，协商不成的由</w:t>
      </w:r>
      <w:r>
        <w:rPr>
          <w:rFonts w:hint="eastAsia" w:ascii="仿宋_GB2312" w:hAnsi="华文仿宋" w:eastAsia="仿宋_GB2312" w:cs="华文仿宋"/>
          <w:sz w:val="32"/>
          <w:szCs w:val="32"/>
        </w:rPr>
        <w:t>依法选定的房地产价格评估机构依法评估确定。</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黑体" w:eastAsia="仿宋_GB2312" w:cs="华文仿宋"/>
          <w:b/>
          <w:sz w:val="32"/>
          <w:szCs w:val="32"/>
        </w:rPr>
      </w:pPr>
      <w:r>
        <w:rPr>
          <w:rFonts w:hint="eastAsia" w:ascii="仿宋_GB2312" w:hAnsi="黑体" w:eastAsia="仿宋_GB2312" w:cs="华文仿宋"/>
          <w:b/>
          <w:sz w:val="32"/>
          <w:szCs w:val="32"/>
        </w:rPr>
        <w:t>2.搬迁费、临时安置费支付标准、时间及次数</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sz w:val="32"/>
          <w:szCs w:val="32"/>
        </w:rPr>
        <w:t>⑴住宅房屋：</w:t>
      </w:r>
      <w:r>
        <w:rPr>
          <w:rFonts w:hint="eastAsia" w:ascii="仿宋_GB2312" w:hAnsi="仿宋_GB2312" w:eastAsia="仿宋_GB2312" w:cs="仿宋_GB2312"/>
          <w:bCs/>
          <w:kern w:val="0"/>
          <w:sz w:val="32"/>
          <w:szCs w:val="32"/>
        </w:rPr>
        <w:t>被征收房屋建筑面积60平方米以内（含60平方米）的，每户搬迁费2500元；被征收房屋建筑面积大于60平方米的，超过部分</w:t>
      </w:r>
      <w:r>
        <w:rPr>
          <w:rFonts w:hint="eastAsia" w:ascii="仿宋_GB2312" w:hAnsi="仿宋_GB2312" w:eastAsia="仿宋_GB2312" w:cs="仿宋_GB2312"/>
          <w:bCs/>
          <w:kern w:val="0"/>
          <w:sz w:val="32"/>
          <w:szCs w:val="32"/>
          <w:lang w:eastAsia="zh-CN"/>
        </w:rPr>
        <w:t>的</w:t>
      </w:r>
      <w:r>
        <w:rPr>
          <w:rFonts w:hint="eastAsia" w:ascii="仿宋_GB2312" w:hAnsi="仿宋_GB2312" w:eastAsia="仿宋_GB2312" w:cs="仿宋_GB2312"/>
          <w:bCs/>
          <w:kern w:val="0"/>
          <w:sz w:val="32"/>
          <w:szCs w:val="32"/>
        </w:rPr>
        <w:t>建筑面积按10元/平方米计发。</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对自行解决周转用房的被征收人，房屋征收部门应当支付临时安置费。按照被征收房屋建筑面积15元/平方米·月计发，每月每户不足1500元的，按1500元计发。</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⑵非</w:t>
      </w:r>
      <w:r>
        <w:rPr>
          <w:rFonts w:hint="eastAsia" w:ascii="仿宋_GB2312" w:hAnsi="仿宋_GB2312" w:eastAsia="仿宋_GB2312" w:cs="仿宋_GB2312"/>
          <w:bCs/>
          <w:sz w:val="32"/>
          <w:szCs w:val="32"/>
        </w:rPr>
        <w:t>住宅房屋：</w:t>
      </w:r>
      <w:r>
        <w:rPr>
          <w:rFonts w:hint="eastAsia" w:ascii="仿宋_GB2312" w:hAnsi="仿宋_GB2312" w:eastAsia="仿宋_GB2312" w:cs="仿宋_GB2312"/>
          <w:bCs/>
          <w:sz w:val="32"/>
          <w:szCs w:val="32"/>
          <w:lang w:eastAsia="zh-Hans"/>
        </w:rPr>
        <w:t>搬迁费</w:t>
      </w:r>
      <w:r>
        <w:rPr>
          <w:rFonts w:hint="eastAsia" w:ascii="仿宋_GB2312" w:hAnsi="仿宋_GB2312" w:eastAsia="仿宋_GB2312" w:cs="仿宋_GB2312"/>
          <w:bCs/>
          <w:kern w:val="0"/>
          <w:sz w:val="32"/>
          <w:szCs w:val="32"/>
        </w:rPr>
        <w:t>按照被征收房屋建筑面积30元/平方米计发，每户不足2500元的，按2500元计发。被征收房屋内有中央空调、自动扶梯、机器设备等大型设施及大型生产设备的，其搬迁安装费由具备相应资质的工程咨询或评估机构评估确定。</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对自行解决周转用房的被征收人，</w:t>
      </w:r>
      <w:r>
        <w:rPr>
          <w:rFonts w:hint="eastAsia" w:ascii="仿宋_GB2312" w:hAnsi="仿宋_GB2312" w:eastAsia="仿宋_GB2312" w:cs="仿宋_GB2312"/>
          <w:bCs/>
          <w:kern w:val="0"/>
          <w:sz w:val="32"/>
          <w:szCs w:val="32"/>
          <w:lang w:eastAsia="zh-Hans"/>
        </w:rPr>
        <w:t>临时安置费</w:t>
      </w:r>
      <w:r>
        <w:rPr>
          <w:rFonts w:hint="eastAsia" w:ascii="仿宋_GB2312" w:hAnsi="仿宋_GB2312" w:eastAsia="仿宋_GB2312" w:cs="仿宋_GB2312"/>
          <w:bCs/>
          <w:kern w:val="0"/>
          <w:sz w:val="32"/>
          <w:szCs w:val="32"/>
        </w:rPr>
        <w:t>每月按照被征收土地、房屋评估补偿价值（不含附属物、装饰装修等其他费用）的4‰予以补偿，计算后补偿标准每月每户不足1500元的，按1500元计发。</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⑶</w:t>
      </w:r>
      <w:r>
        <w:rPr>
          <w:rFonts w:hint="eastAsia" w:ascii="仿宋_GB2312" w:hAnsi="仿宋_GB2312" w:eastAsia="仿宋_GB2312" w:cs="仿宋_GB2312"/>
          <w:sz w:val="32"/>
          <w:szCs w:val="32"/>
        </w:rPr>
        <w:t>支付时间及次数。选择货币补偿方式支付搬迁费1次，选择产权调换方式支付搬迁费2次。</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选择货币补偿方式</w:t>
      </w:r>
      <w:r>
        <w:rPr>
          <w:rFonts w:hint="eastAsia" w:ascii="仿宋_GB2312" w:hAnsi="仿宋_GB2312" w:eastAsia="仿宋_GB2312" w:cs="仿宋_GB2312"/>
          <w:color w:val="000000" w:themeColor="text1"/>
          <w:sz w:val="32"/>
          <w:szCs w:val="32"/>
          <w:lang w:eastAsia="zh-CN"/>
          <w14:textFill>
            <w14:solidFill>
              <w14:schemeClr w14:val="tx1"/>
            </w14:solidFill>
          </w14:textFill>
        </w:rPr>
        <w:t>一次性</w:t>
      </w:r>
      <w:r>
        <w:rPr>
          <w:rFonts w:hint="eastAsia" w:ascii="仿宋_GB2312" w:hAnsi="仿宋_GB2312" w:eastAsia="仿宋_GB2312" w:cs="仿宋_GB2312"/>
          <w:color w:val="000000" w:themeColor="text1"/>
          <w:sz w:val="32"/>
          <w:szCs w:val="32"/>
          <w14:textFill>
            <w14:solidFill>
              <w14:schemeClr w14:val="tx1"/>
            </w14:solidFill>
          </w14:textFill>
        </w:rPr>
        <w:t>支付临时安置费12个月。选择产权调换方式，现房安置的，一次性支付临时安置费6个月</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期房安置的，临时安置费从其搬迁之月起计算到安置房交付后的6个月止，</w:t>
      </w:r>
      <w:r>
        <w:rPr>
          <w:rFonts w:hint="eastAsia" w:ascii="仿宋_GB2312" w:hAnsi="仿宋_GB2312" w:eastAsia="仿宋_GB2312" w:cs="仿宋_GB2312"/>
          <w:color w:val="000000" w:themeColor="text1"/>
          <w:sz w:val="32"/>
          <w:szCs w:val="32"/>
          <w:lang w:eastAsia="zh-CN"/>
          <w14:textFill>
            <w14:solidFill>
              <w14:schemeClr w14:val="tx1"/>
            </w14:solidFill>
          </w14:textFill>
        </w:rPr>
        <w:t>本征收项目</w:t>
      </w:r>
      <w:r>
        <w:rPr>
          <w:rFonts w:hint="eastAsia" w:ascii="仿宋_GB2312" w:hAnsi="仿宋_GB2312" w:eastAsia="仿宋_GB2312" w:cs="仿宋_GB2312"/>
          <w:color w:val="000000" w:themeColor="text1"/>
          <w:sz w:val="32"/>
          <w:szCs w:val="32"/>
          <w:u w:val="none"/>
          <w14:textFill>
            <w14:solidFill>
              <w14:schemeClr w14:val="tx1"/>
            </w14:solidFill>
          </w14:textFill>
        </w:rPr>
        <w:t>临时安置费预付30个</w:t>
      </w:r>
      <w:r>
        <w:rPr>
          <w:rFonts w:hint="eastAsia" w:ascii="仿宋_GB2312" w:hAnsi="仿宋_GB2312" w:eastAsia="仿宋_GB2312" w:cs="仿宋_GB2312"/>
          <w:sz w:val="32"/>
          <w:szCs w:val="32"/>
          <w:u w:val="none"/>
        </w:rPr>
        <w:t>月，待安置</w:t>
      </w:r>
      <w:r>
        <w:rPr>
          <w:rFonts w:hint="eastAsia" w:ascii="仿宋_GB2312" w:hAnsi="仿宋_GB2312" w:eastAsia="仿宋_GB2312" w:cs="仿宋_GB2312"/>
          <w:sz w:val="32"/>
          <w:szCs w:val="32"/>
        </w:rPr>
        <w:t>房建成交付时</w:t>
      </w:r>
      <w:r>
        <w:rPr>
          <w:rFonts w:hint="eastAsia" w:ascii="仿宋_GB2312" w:hAnsi="仿宋_GB2312" w:eastAsia="仿宋_GB2312" w:cs="仿宋_GB2312"/>
          <w:sz w:val="32"/>
          <w:szCs w:val="32"/>
          <w:lang w:eastAsia="zh-Hans"/>
        </w:rPr>
        <w:t>据实</w:t>
      </w:r>
      <w:r>
        <w:rPr>
          <w:rFonts w:hint="eastAsia" w:ascii="仿宋_GB2312" w:hAnsi="仿宋_GB2312" w:eastAsia="仿宋_GB2312" w:cs="仿宋_GB2312"/>
          <w:sz w:val="32"/>
          <w:szCs w:val="32"/>
        </w:rPr>
        <w:t xml:space="preserve">结算。  </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3.非住宅房屋停产停业损失补偿</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征收非住宅房屋造成的停产停业损失，按照被征收土地、房屋评估补偿价值（不含附属物、装饰装修等其他费用）的5％给予被征收人一次性经济补偿。</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生产经营者认为其停产停业损失超过依照前款规定计算补偿费的，应当向房屋征收部门提供房屋被征收前3年的效益、纳税凭证、停产停业期限等相关证明材料。房屋征收部门应当与生产经营者共同委托依法设立的评估机构对停产停业损失进行评估。</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征收决定发布时已停产停业闲置6个月以上的非住宅房屋不计发停产停业损失补偿。</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黑体" w:eastAsia="仿宋_GB2312" w:cs="华文仿宋"/>
          <w:b/>
          <w:sz w:val="32"/>
          <w:szCs w:val="32"/>
        </w:rPr>
      </w:pPr>
      <w:r>
        <w:rPr>
          <w:rFonts w:hint="eastAsia" w:ascii="仿宋_GB2312" w:hAnsi="黑体" w:eastAsia="仿宋_GB2312" w:cs="华文仿宋"/>
          <w:b/>
          <w:sz w:val="32"/>
          <w:szCs w:val="32"/>
        </w:rPr>
        <w:t>4.改变房屋用途补偿及经营补贴</w:t>
      </w:r>
    </w:p>
    <w:p>
      <w:pPr>
        <w:keepNext w:val="0"/>
        <w:keepLines w:val="0"/>
        <w:pageBreakBefore w:val="0"/>
        <w:kinsoku/>
        <w:wordWrap/>
        <w:overflowPunct/>
        <w:topLinePunct w:val="0"/>
        <w:autoSpaceDE/>
        <w:autoSpaceDN/>
        <w:bidi w:val="0"/>
        <w:adjustRightInd/>
        <w:snapToGrid/>
        <w:spacing w:line="530" w:lineRule="exact"/>
        <w:ind w:firstLine="646" w:firstLineChars="200"/>
        <w:textAlignment w:val="auto"/>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1990年4月1日《中华人民共和国</w:t>
      </w:r>
      <w:r>
        <w:rPr>
          <w:rFonts w:hint="eastAsia" w:ascii="仿宋_GB2312" w:hAnsi="仿宋_GB2312" w:eastAsia="仿宋_GB2312" w:cs="仿宋_GB2312"/>
          <w:spacing w:val="-2"/>
          <w:sz w:val="32"/>
          <w:szCs w:val="32"/>
          <w:lang w:eastAsia="zh-CN"/>
        </w:rPr>
        <w:t>城乡规划法</w:t>
      </w:r>
      <w:r>
        <w:rPr>
          <w:rFonts w:hint="eastAsia" w:ascii="仿宋_GB2312" w:hAnsi="仿宋_GB2312" w:eastAsia="仿宋_GB2312" w:cs="仿宋_GB2312"/>
          <w:spacing w:val="-2"/>
          <w:sz w:val="32"/>
          <w:szCs w:val="32"/>
        </w:rPr>
        <w:t>》施行前已改变房屋用途并以改变后用途延续使用的，可以根据房屋所有权人申请，按改变后用途补偿。</w:t>
      </w:r>
    </w:p>
    <w:p>
      <w:pPr>
        <w:keepNext w:val="0"/>
        <w:keepLines w:val="0"/>
        <w:pageBreakBefore w:val="0"/>
        <w:kinsoku/>
        <w:wordWrap/>
        <w:overflowPunct/>
        <w:topLinePunct w:val="0"/>
        <w:autoSpaceDE/>
        <w:autoSpaceDN/>
        <w:bidi w:val="0"/>
        <w:adjustRightInd/>
        <w:snapToGrid/>
        <w:spacing w:line="530" w:lineRule="exact"/>
        <w:ind w:firstLine="646" w:firstLineChars="200"/>
        <w:textAlignment w:val="auto"/>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1990年4月1日《中华人民共和国</w:t>
      </w:r>
      <w:r>
        <w:rPr>
          <w:rFonts w:hint="eastAsia" w:ascii="仿宋_GB2312" w:hAnsi="仿宋_GB2312" w:eastAsia="仿宋_GB2312" w:cs="仿宋_GB2312"/>
          <w:spacing w:val="-2"/>
          <w:sz w:val="32"/>
          <w:szCs w:val="32"/>
          <w:lang w:eastAsia="zh-CN"/>
        </w:rPr>
        <w:t>城乡规划法</w:t>
      </w:r>
      <w:r>
        <w:rPr>
          <w:rFonts w:hint="eastAsia" w:ascii="仿宋_GB2312" w:hAnsi="仿宋_GB2312" w:eastAsia="仿宋_GB2312" w:cs="仿宋_GB2312"/>
          <w:spacing w:val="-2"/>
          <w:sz w:val="32"/>
          <w:szCs w:val="32"/>
        </w:rPr>
        <w:t>》施行后至房屋征收公告发布前未经规划、国土同意改为商业用房并延续使用至今的，按原房屋登记用途补偿。</w:t>
      </w:r>
    </w:p>
    <w:p>
      <w:pPr>
        <w:keepNext w:val="0"/>
        <w:keepLines w:val="0"/>
        <w:pageBreakBefore w:val="0"/>
        <w:kinsoku/>
        <w:wordWrap/>
        <w:overflowPunct/>
        <w:topLinePunct w:val="0"/>
        <w:autoSpaceDE/>
        <w:autoSpaceDN/>
        <w:bidi w:val="0"/>
        <w:adjustRightInd/>
        <w:snapToGrid/>
        <w:spacing w:line="530" w:lineRule="exact"/>
        <w:ind w:firstLine="646"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spacing w:val="-2"/>
          <w:sz w:val="32"/>
          <w:szCs w:val="32"/>
        </w:rPr>
        <w:t>对1990年4月1日《中华人民共和国</w:t>
      </w:r>
      <w:r>
        <w:rPr>
          <w:rFonts w:hint="eastAsia" w:ascii="仿宋_GB2312" w:hAnsi="仿宋_GB2312" w:eastAsia="仿宋_GB2312" w:cs="仿宋_GB2312"/>
          <w:spacing w:val="-2"/>
          <w:sz w:val="32"/>
          <w:szCs w:val="32"/>
          <w:lang w:eastAsia="zh-CN"/>
        </w:rPr>
        <w:t>城乡规划法</w:t>
      </w:r>
      <w:r>
        <w:rPr>
          <w:rFonts w:hint="eastAsia" w:ascii="仿宋_GB2312" w:hAnsi="仿宋_GB2312" w:eastAsia="仿宋_GB2312" w:cs="仿宋_GB2312"/>
          <w:spacing w:val="-2"/>
          <w:sz w:val="32"/>
          <w:szCs w:val="32"/>
        </w:rPr>
        <w:t>》施行后至2015年10月11日《江山市建筑物临时改变用途管理暂行办法》公布施行前，经营补贴系数为2%；2015年10月11日《江山市建筑物临时改变用途管理暂行办法》公布施行后至房屋征收公告发布前，经营补贴系数为1%；改变原登记用途认定的部分房屋</w:t>
      </w:r>
      <w:r>
        <w:rPr>
          <w:rFonts w:hint="eastAsia" w:ascii="仿宋_GB2312" w:hAnsi="仿宋_GB2312" w:eastAsia="仿宋_GB2312" w:cs="仿宋_GB2312"/>
          <w:bCs/>
          <w:sz w:val="32"/>
          <w:szCs w:val="32"/>
        </w:rPr>
        <w:t>面积补贴后的单价最高不得超过房屋征收范围内商业用房平均单价的95%。</w:t>
      </w:r>
    </w:p>
    <w:p>
      <w:pPr>
        <w:pStyle w:val="5"/>
        <w:keepNext w:val="0"/>
        <w:keepLines w:val="0"/>
        <w:pageBreakBefore w:val="0"/>
        <w:widowControl w:val="0"/>
        <w:kinsoku/>
        <w:wordWrap/>
        <w:overflowPunct/>
        <w:topLinePunct w:val="0"/>
        <w:autoSpaceDE/>
        <w:autoSpaceDN/>
        <w:bidi w:val="0"/>
        <w:adjustRightInd/>
        <w:snapToGrid/>
        <w:spacing w:line="530" w:lineRule="exact"/>
        <w:ind w:firstLine="646" w:firstLineChars="200"/>
        <w:jc w:val="both"/>
        <w:textAlignment w:val="auto"/>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计算公式：（被征收房屋改变用途部分面积按商业用途评估的市场价格-被征收房屋改变用途部分面积按登记用途评估的市场价格）×改变用途认定的部分房屋经营面积×实际经营年限×X%（经营补贴系数）。</w:t>
      </w:r>
    </w:p>
    <w:p>
      <w:pPr>
        <w:keepNext w:val="0"/>
        <w:keepLines w:val="0"/>
        <w:pageBreakBefore w:val="0"/>
        <w:kinsoku/>
        <w:wordWrap/>
        <w:overflowPunct/>
        <w:topLinePunct w:val="0"/>
        <w:autoSpaceDE/>
        <w:autoSpaceDN/>
        <w:bidi w:val="0"/>
        <w:adjustRightInd/>
        <w:snapToGrid/>
        <w:spacing w:line="530" w:lineRule="exact"/>
        <w:ind w:firstLine="632" w:firstLineChars="196"/>
        <w:textAlignment w:val="auto"/>
        <w:rPr>
          <w:rFonts w:ascii="仿宋_GB2312" w:hAnsi="仿宋_GB2312" w:eastAsia="仿宋_GB2312" w:cs="仿宋_GB2312"/>
          <w:spacing w:val="-2"/>
          <w:sz w:val="32"/>
          <w:szCs w:val="32"/>
        </w:rPr>
      </w:pPr>
      <w:r>
        <w:rPr>
          <w:rFonts w:hint="eastAsia" w:ascii="仿宋_GB2312" w:hAnsi="仿宋_GB2312" w:eastAsia="仿宋_GB2312" w:cs="仿宋_GB2312"/>
          <w:spacing w:val="-2"/>
          <w:kern w:val="0"/>
          <w:sz w:val="32"/>
          <w:szCs w:val="32"/>
        </w:rPr>
        <w:t>实际经营年限按房屋征收决定公告发布之日起上循年限计算；</w:t>
      </w:r>
      <w:r>
        <w:rPr>
          <w:rFonts w:hint="eastAsia" w:ascii="仿宋_GB2312" w:hAnsi="仿宋_GB2312" w:eastAsia="仿宋_GB2312" w:cs="仿宋_GB2312"/>
          <w:bCs/>
          <w:kern w:val="0"/>
          <w:sz w:val="32"/>
          <w:szCs w:val="32"/>
        </w:rPr>
        <w:t>经营年限以</w:t>
      </w:r>
      <w:r>
        <w:rPr>
          <w:rFonts w:hint="eastAsia" w:ascii="仿宋_GB2312" w:hAnsi="仿宋_GB2312" w:eastAsia="仿宋_GB2312" w:cs="仿宋_GB2312"/>
          <w:spacing w:val="-2"/>
          <w:sz w:val="32"/>
          <w:szCs w:val="32"/>
        </w:rPr>
        <w:t>市场监管、税务部门出具的</w:t>
      </w:r>
      <w:r>
        <w:rPr>
          <w:rFonts w:hint="eastAsia" w:ascii="仿宋_GB2312" w:hAnsi="仿宋_GB2312" w:eastAsia="仿宋_GB2312" w:cs="仿宋_GB2312"/>
          <w:bCs/>
          <w:kern w:val="0"/>
          <w:sz w:val="32"/>
          <w:szCs w:val="32"/>
        </w:rPr>
        <w:t>实际</w:t>
      </w:r>
      <w:r>
        <w:rPr>
          <w:rFonts w:hint="eastAsia" w:ascii="仿宋_GB2312" w:hAnsi="仿宋_GB2312" w:eastAsia="仿宋_GB2312" w:cs="仿宋_GB2312"/>
          <w:spacing w:val="-2"/>
          <w:sz w:val="32"/>
          <w:szCs w:val="32"/>
        </w:rPr>
        <w:t>经营年限、经营证照或纳税记录等证明材料为准。</w:t>
      </w:r>
    </w:p>
    <w:p>
      <w:pPr>
        <w:keepNext w:val="0"/>
        <w:keepLines w:val="0"/>
        <w:pageBreakBefore w:val="0"/>
        <w:kinsoku/>
        <w:wordWrap/>
        <w:overflowPunct/>
        <w:topLinePunct w:val="0"/>
        <w:autoSpaceDE/>
        <w:autoSpaceDN/>
        <w:bidi w:val="0"/>
        <w:adjustRightInd/>
        <w:snapToGrid/>
        <w:spacing w:line="530" w:lineRule="exact"/>
        <w:ind w:firstLine="632" w:firstLineChars="196"/>
        <w:textAlignment w:val="auto"/>
        <w:rPr>
          <w:rFonts w:hint="eastAsia" w:ascii="仿宋_GB2312" w:hAnsi="仿宋_GB2312" w:eastAsia="仿宋_GB2312" w:cs="仿宋_GB2312"/>
          <w:spacing w:val="-2"/>
          <w:sz w:val="32"/>
          <w:szCs w:val="32"/>
          <w:u w:val="none"/>
          <w:lang w:val="en-US" w:eastAsia="zh-CN"/>
        </w:rPr>
      </w:pPr>
      <w:r>
        <w:rPr>
          <w:rFonts w:hint="eastAsia" w:ascii="仿宋_GB2312" w:hAnsi="仿宋_GB2312" w:eastAsia="仿宋_GB2312" w:cs="仿宋_GB2312"/>
          <w:spacing w:val="-2"/>
          <w:sz w:val="32"/>
          <w:szCs w:val="32"/>
          <w:u w:val="none"/>
          <w:lang w:val="en-US" w:eastAsia="zh-CN"/>
        </w:rPr>
        <w:t>本方案所称“改变房屋用途”中“房屋”是指被征收人原合法产权登记为住宅用途的底层房屋（即地上一层，不含架空层、储藏室、车库等）。</w:t>
      </w:r>
    </w:p>
    <w:p>
      <w:pPr>
        <w:keepNext w:val="0"/>
        <w:keepLines w:val="0"/>
        <w:pageBreakBefore w:val="0"/>
        <w:kinsoku/>
        <w:wordWrap/>
        <w:overflowPunct/>
        <w:topLinePunct w:val="0"/>
        <w:autoSpaceDE/>
        <w:autoSpaceDN/>
        <w:bidi w:val="0"/>
        <w:adjustRightInd/>
        <w:snapToGrid/>
        <w:spacing w:line="530" w:lineRule="exact"/>
        <w:ind w:firstLine="632" w:firstLineChars="196"/>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u w:val="none"/>
          <w:lang w:val="en-US" w:eastAsia="zh-CN"/>
        </w:rPr>
        <w:t>本方案所称改变房屋用途的“经营面积”是指原合法产权登记为住宅用途的底层房屋，但实际用于营业的使用面积，不包括楼梯、过道、仓储间、办公间、起居间等非用于经营性活动所占用的面积和公摊面积。</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黑体" w:eastAsia="仿宋_GB2312" w:cs="华文仿宋"/>
          <w:b/>
          <w:sz w:val="32"/>
          <w:szCs w:val="32"/>
        </w:rPr>
      </w:pPr>
      <w:r>
        <w:rPr>
          <w:rFonts w:hint="eastAsia" w:ascii="仿宋_GB2312" w:hAnsi="黑体" w:eastAsia="仿宋_GB2312" w:cs="华文仿宋"/>
          <w:b/>
          <w:sz w:val="32"/>
          <w:szCs w:val="32"/>
        </w:rPr>
        <w:t>5.各类奖励补助标准</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黑体" w:eastAsia="仿宋_GB2312" w:cs="华文仿宋"/>
          <w:b/>
          <w:sz w:val="32"/>
          <w:szCs w:val="32"/>
        </w:rPr>
      </w:pPr>
      <w:r>
        <w:rPr>
          <w:rFonts w:hint="eastAsia" w:ascii="仿宋_GB2312" w:hAnsi="仿宋_GB2312" w:eastAsia="仿宋_GB2312" w:cs="仿宋_GB2312"/>
          <w:b/>
          <w:sz w:val="32"/>
          <w:szCs w:val="32"/>
        </w:rPr>
        <w:t>⑴</w:t>
      </w:r>
      <w:r>
        <w:rPr>
          <w:rFonts w:hint="eastAsia" w:ascii="仿宋_GB2312" w:hAnsi="华文楷体" w:eastAsia="仿宋_GB2312" w:cs="华文楷体"/>
          <w:b/>
          <w:sz w:val="32"/>
          <w:szCs w:val="32"/>
        </w:rPr>
        <w:t>按期签约搬迁奖励</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被征收人在房屋征收公告规定期限内签订房屋征收补偿协议并按期腾空搬迁的（以房屋腾空验收单为准），给予一次性奖励。按照房屋征收公告规定期限起始之日起至被征收人实际签约搬迁之日分段计算。</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仿宋_GB2312" w:eastAsia="仿宋_GB2312" w:cs="仿宋_GB2312"/>
          <w:bCs/>
          <w:sz w:val="32"/>
          <w:szCs w:val="32"/>
        </w:rPr>
      </w:pPr>
      <w:r>
        <w:rPr>
          <w:rFonts w:hint="eastAsia" w:ascii="仿宋_GB2312" w:hAnsi="黑体" w:eastAsia="仿宋_GB2312" w:cs="华文仿宋"/>
          <w:sz w:val="32"/>
          <w:szCs w:val="32"/>
        </w:rPr>
        <w:t>①</w:t>
      </w:r>
      <w:r>
        <w:rPr>
          <w:rFonts w:hint="eastAsia" w:ascii="仿宋_GB2312" w:hAnsi="仿宋_GB2312" w:eastAsia="仿宋_GB2312" w:cs="仿宋_GB2312"/>
          <w:bCs/>
          <w:sz w:val="32"/>
          <w:szCs w:val="32"/>
        </w:rPr>
        <w:t>住宅房屋</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Cs/>
          <w:kern w:val="0"/>
          <w:sz w:val="32"/>
          <w:szCs w:val="32"/>
        </w:rPr>
        <w:t>起始之日起20日内签约腾空搬迁的，给予每户60000元奖励；起始之日起第2</w:t>
      </w:r>
      <w:r>
        <w:rPr>
          <w:rFonts w:ascii="仿宋_GB2312" w:hAnsi="仿宋_GB2312" w:eastAsia="仿宋_GB2312" w:cs="仿宋_GB2312"/>
          <w:bCs/>
          <w:kern w:val="0"/>
          <w:sz w:val="32"/>
          <w:szCs w:val="32"/>
        </w:rPr>
        <w:t>1</w:t>
      </w:r>
      <w:r>
        <w:rPr>
          <w:rFonts w:hint="eastAsia" w:ascii="仿宋_GB2312" w:hAnsi="仿宋_GB2312" w:eastAsia="仿宋_GB2312" w:cs="仿宋_GB2312"/>
          <w:bCs/>
          <w:kern w:val="0"/>
          <w:sz w:val="32"/>
          <w:szCs w:val="32"/>
        </w:rPr>
        <w:t>日至30日签约腾空搬迁的，给予每户40000元奖励。</w:t>
      </w:r>
      <w:r>
        <w:rPr>
          <w:rFonts w:hint="eastAsia" w:ascii="仿宋_GB2312" w:hAnsi="仿宋_GB2312" w:eastAsia="仿宋_GB2312" w:cs="仿宋_GB2312"/>
          <w:sz w:val="32"/>
          <w:szCs w:val="32"/>
        </w:rPr>
        <w:t>超过房屋征收公告规定签约搬迁期限的不予奖励。</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仿宋_GB2312" w:eastAsia="仿宋_GB2312" w:cs="仿宋_GB2312"/>
          <w:bCs/>
          <w:sz w:val="32"/>
          <w:szCs w:val="32"/>
        </w:rPr>
      </w:pPr>
      <w:r>
        <w:rPr>
          <w:rFonts w:hint="eastAsia" w:ascii="仿宋_GB2312" w:hAnsi="黑体" w:eastAsia="仿宋_GB2312" w:cs="华文仿宋"/>
          <w:sz w:val="32"/>
          <w:szCs w:val="32"/>
        </w:rPr>
        <w:t>②</w:t>
      </w:r>
      <w:r>
        <w:rPr>
          <w:rFonts w:hint="eastAsia" w:ascii="仿宋_GB2312" w:hAnsi="仿宋_GB2312" w:eastAsia="仿宋_GB2312" w:cs="仿宋_GB2312"/>
          <w:bCs/>
          <w:kern w:val="0"/>
          <w:sz w:val="32"/>
          <w:szCs w:val="32"/>
        </w:rPr>
        <w:t>非</w:t>
      </w:r>
      <w:r>
        <w:rPr>
          <w:rFonts w:hint="eastAsia" w:ascii="仿宋_GB2312" w:hAnsi="仿宋_GB2312" w:eastAsia="仿宋_GB2312" w:cs="仿宋_GB2312"/>
          <w:bCs/>
          <w:sz w:val="32"/>
          <w:szCs w:val="32"/>
        </w:rPr>
        <w:t>住宅</w:t>
      </w:r>
      <w:r>
        <w:rPr>
          <w:rFonts w:hint="eastAsia" w:ascii="仿宋_GB2312" w:hAnsi="仿宋_GB2312" w:eastAsia="仿宋_GB2312" w:cs="仿宋_GB2312"/>
          <w:bCs/>
          <w:kern w:val="0"/>
          <w:sz w:val="32"/>
          <w:szCs w:val="32"/>
        </w:rPr>
        <w:t>商服用地</w:t>
      </w:r>
      <w:r>
        <w:rPr>
          <w:rFonts w:hint="eastAsia" w:ascii="仿宋_GB2312" w:hAnsi="仿宋_GB2312" w:eastAsia="仿宋_GB2312" w:cs="仿宋_GB2312"/>
          <w:bCs/>
          <w:sz w:val="32"/>
          <w:szCs w:val="32"/>
        </w:rPr>
        <w:t>房屋</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Cs/>
          <w:kern w:val="0"/>
          <w:sz w:val="32"/>
          <w:szCs w:val="32"/>
        </w:rPr>
        <w:t>第一阶段内签约腾空搬迁的，按照被征收房屋建筑面积350元/平方米给予奖励，不足35000元按35000元计算；第二阶段内签约腾空搬迁的，按照被征收房屋建筑面积300元/平方米给予奖励，不足30000元按30000元计算；第三阶段内签约腾空搬迁的，按照被征收房屋建筑面积250元/平方米给予奖励，不足25000元按25000元计算。</w:t>
      </w:r>
      <w:r>
        <w:rPr>
          <w:rFonts w:hint="eastAsia" w:ascii="仿宋_GB2312" w:hAnsi="仿宋_GB2312" w:eastAsia="仿宋_GB2312" w:cs="仿宋_GB2312"/>
          <w:sz w:val="32"/>
          <w:szCs w:val="32"/>
        </w:rPr>
        <w:t>超过房屋征收公告规定签约搬迁期限的不予奖励。</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黑体" w:eastAsia="仿宋_GB2312" w:cs="华文仿宋"/>
          <w:b/>
          <w:sz w:val="32"/>
          <w:szCs w:val="32"/>
        </w:rPr>
      </w:pPr>
      <w:r>
        <w:rPr>
          <w:rFonts w:hint="eastAsia" w:ascii="仿宋_GB2312" w:hAnsi="仿宋_GB2312" w:eastAsia="仿宋_GB2312" w:cs="仿宋_GB2312"/>
          <w:b/>
          <w:sz w:val="32"/>
          <w:szCs w:val="32"/>
        </w:rPr>
        <w:t>⑵</w:t>
      </w:r>
      <w:r>
        <w:rPr>
          <w:rFonts w:hint="eastAsia" w:ascii="仿宋_GB2312" w:hAnsi="华文楷体" w:eastAsia="仿宋_GB2312" w:cs="华文楷体"/>
          <w:b/>
          <w:bCs/>
          <w:kern w:val="0"/>
          <w:sz w:val="32"/>
          <w:szCs w:val="32"/>
        </w:rPr>
        <w:t>网格组（或公寓楼幢）完全签约奖励</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黑体" w:eastAsia="仿宋_GB2312" w:cs="华文仿宋"/>
          <w:sz w:val="32"/>
          <w:szCs w:val="32"/>
          <w:lang w:eastAsia="zh-CN"/>
        </w:rPr>
      </w:pPr>
      <w:r>
        <w:rPr>
          <w:rFonts w:hint="eastAsia" w:ascii="仿宋_GB2312" w:hAnsi="仿宋_GB2312" w:eastAsia="仿宋_GB2312" w:cs="仿宋_GB2312"/>
          <w:bCs/>
          <w:kern w:val="0"/>
          <w:sz w:val="32"/>
          <w:szCs w:val="32"/>
        </w:rPr>
        <w:t>同一个网格组（或公寓楼幢）内所有</w:t>
      </w:r>
      <w:r>
        <w:rPr>
          <w:rFonts w:ascii="仿宋_GB2312" w:hAnsi="仿宋_GB2312" w:eastAsia="仿宋_GB2312" w:cs="仿宋_GB2312"/>
          <w:bCs/>
          <w:kern w:val="0"/>
          <w:sz w:val="32"/>
          <w:szCs w:val="32"/>
        </w:rPr>
        <w:t>产权户</w:t>
      </w:r>
      <w:r>
        <w:rPr>
          <w:rFonts w:hint="eastAsia" w:ascii="仿宋_GB2312" w:hAnsi="仿宋_GB2312" w:eastAsia="仿宋_GB2312" w:cs="仿宋_GB2312"/>
          <w:bCs/>
          <w:kern w:val="0"/>
          <w:sz w:val="32"/>
          <w:szCs w:val="32"/>
        </w:rPr>
        <w:t>在房屋征收公告规定期限内完成全部签约的，给予每个产权户10000元完全签约奖励；规定期限内未完成的，该网格组（或公寓楼幢）内所有产权户均不享受该项奖励</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具体网格另行划分。</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黑体" w:eastAsia="仿宋_GB2312" w:cs="华文仿宋"/>
          <w:b/>
          <w:sz w:val="32"/>
          <w:szCs w:val="32"/>
        </w:rPr>
      </w:pPr>
      <w:r>
        <w:rPr>
          <w:rFonts w:hint="eastAsia" w:ascii="仿宋_GB2312" w:hAnsi="仿宋_GB2312" w:eastAsia="仿宋_GB2312" w:cs="仿宋_GB2312"/>
          <w:b/>
          <w:sz w:val="32"/>
          <w:szCs w:val="32"/>
        </w:rPr>
        <w:t>⑶</w:t>
      </w:r>
      <w:r>
        <w:rPr>
          <w:rFonts w:hint="eastAsia" w:ascii="仿宋_GB2312" w:hAnsi="黑体" w:eastAsia="仿宋_GB2312" w:cs="华文仿宋"/>
          <w:b/>
          <w:sz w:val="32"/>
          <w:szCs w:val="32"/>
        </w:rPr>
        <w:t>货币化安置奖励</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黑体" w:eastAsia="仿宋_GB2312" w:cs="华文仿宋"/>
          <w:sz w:val="32"/>
          <w:szCs w:val="32"/>
        </w:rPr>
      </w:pPr>
      <w:r>
        <w:rPr>
          <w:rFonts w:hint="eastAsia" w:ascii="仿宋_GB2312" w:hAnsi="仿宋_GB2312" w:eastAsia="仿宋_GB2312" w:cs="仿宋_GB2312"/>
          <w:bCs/>
          <w:kern w:val="0"/>
          <w:sz w:val="32"/>
          <w:szCs w:val="32"/>
        </w:rPr>
        <w:t>被征收人在房屋征收公告规定期限内选择货币补偿安置，且签订房屋征收补偿协议并按期腾空搬迁的（以房屋腾空验收单为准），房屋征收部门按下列标准给予一次性奖励：</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黑体" w:eastAsia="仿宋_GB2312" w:cs="华文仿宋"/>
          <w:sz w:val="32"/>
          <w:szCs w:val="32"/>
        </w:rPr>
      </w:pPr>
      <w:r>
        <w:rPr>
          <w:rFonts w:hint="eastAsia" w:ascii="仿宋_GB2312" w:hAnsi="黑体" w:eastAsia="仿宋_GB2312" w:cs="华文仿宋"/>
          <w:sz w:val="32"/>
          <w:szCs w:val="32"/>
        </w:rPr>
        <w:t>①</w:t>
      </w:r>
      <w:r>
        <w:rPr>
          <w:rFonts w:hint="eastAsia" w:ascii="仿宋_GB2312" w:hAnsi="仿宋_GB2312" w:eastAsia="仿宋_GB2312" w:cs="仿宋_GB2312"/>
          <w:bCs/>
          <w:kern w:val="0"/>
          <w:sz w:val="32"/>
          <w:szCs w:val="32"/>
        </w:rPr>
        <w:t>住宅房屋按照被征收房屋评估补偿价值（不含附属物、装修装饰等其他费用）的15％给予货币奖励。</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仿宋_GB2312" w:hAnsi="仿宋_GB2312" w:eastAsia="仿宋_GB2312" w:cs="仿宋_GB2312"/>
          <w:bCs/>
          <w:kern w:val="0"/>
          <w:sz w:val="32"/>
          <w:szCs w:val="32"/>
        </w:rPr>
      </w:pPr>
      <w:r>
        <w:rPr>
          <w:rFonts w:hint="eastAsia" w:ascii="仿宋_GB2312" w:hAnsi="黑体" w:eastAsia="仿宋_GB2312" w:cs="华文仿宋"/>
          <w:sz w:val="32"/>
          <w:szCs w:val="32"/>
        </w:rPr>
        <w:t>②</w:t>
      </w:r>
      <w:r>
        <w:rPr>
          <w:rFonts w:hint="eastAsia" w:ascii="仿宋_GB2312" w:hAnsi="仿宋_GB2312" w:eastAsia="仿宋_GB2312" w:cs="仿宋_GB2312"/>
          <w:bCs/>
          <w:kern w:val="0"/>
          <w:sz w:val="32"/>
          <w:szCs w:val="32"/>
        </w:rPr>
        <w:t>非住宅房屋为非国有资产，不选择异地重建、不选择产权调换安置方式的，按被征收土地、房屋评估补偿价值（不含附属物、装修装饰等其他费用）的5％给予货币奖励。</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6.特殊对象征收补助</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在房屋征收过程中，根据国家、省、市有关规定，对重特大疾病、残疾、贫困等特殊对象给予补助，补助发放以户为单位，具体</w:t>
      </w:r>
      <w:r>
        <w:rPr>
          <w:rFonts w:hint="eastAsia" w:ascii="仿宋_GB2312" w:hAnsi="仿宋_GB2312" w:eastAsia="仿宋_GB2312" w:cs="仿宋_GB2312"/>
          <w:kern w:val="0"/>
          <w:sz w:val="32"/>
          <w:szCs w:val="32"/>
          <w:lang w:eastAsia="zh-CN"/>
        </w:rPr>
        <w:t>按照《</w:t>
      </w:r>
      <w:r>
        <w:rPr>
          <w:rFonts w:hint="eastAsia" w:ascii="仿宋_GB2312" w:hAnsi="仿宋_GB2312" w:eastAsia="仿宋_GB2312" w:cs="仿宋_GB2312"/>
          <w:kern w:val="0"/>
          <w:sz w:val="32"/>
          <w:szCs w:val="32"/>
        </w:rPr>
        <w:t>江山市国有土地上房屋征收补助和奖励标准</w:t>
      </w:r>
      <w:r>
        <w:rPr>
          <w:rFonts w:hint="eastAsia" w:ascii="仿宋_GB2312" w:hAnsi="仿宋_GB2312" w:eastAsia="仿宋_GB2312" w:cs="仿宋_GB2312"/>
          <w:kern w:val="0"/>
          <w:sz w:val="32"/>
          <w:szCs w:val="32"/>
          <w:lang w:eastAsia="zh-CN"/>
        </w:rPr>
        <w:t>》（江政办发〔</w:t>
      </w:r>
      <w:r>
        <w:rPr>
          <w:rFonts w:hint="eastAsia" w:ascii="仿宋_GB2312" w:hAnsi="仿宋_GB2312" w:eastAsia="仿宋_GB2312" w:cs="仿宋_GB2312"/>
          <w:kern w:val="0"/>
          <w:sz w:val="32"/>
          <w:szCs w:val="32"/>
          <w:lang w:val="en-US" w:eastAsia="zh-CN"/>
        </w:rPr>
        <w:t>2021〕62号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文件规定</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bCs/>
          <w:kern w:val="0"/>
          <w:sz w:val="32"/>
          <w:szCs w:val="32"/>
        </w:rPr>
        <w:t>类别</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标准执行。</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补助对象须是房屋征收项目范围内被征收房屋产权人或实际居住在被征收房屋的产权人直系亲属，根据补助类别确定相应的补助金额；同一个补助对象同时符合不同类别补助情形的，其补助金额不给予叠加累计，按其中单项最高类别金额进行补助；被征收户中有不同补助对象符合多项补助类别情形的，补助金额可累计，但其整户补助金额按实计算后累计最高不超过50000元。</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7.“户”的认定</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以上补助和奖励所指的“户”以房屋所有权证或不动产权证为依据，一证（含共有权证）为一户；一证中房屋有多种用途的，按一户认定；同一产权人在同一个征收项目范围内的住宅房屋、架空层</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储藏室</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、车库等分别单独持证的</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仍按一户认定；经联合确认小组依法认定为合法建筑出具《未登记房屋现场认定表》且被征收人在被征收项目范围内仅有该处认定房屋的，按一户认定。</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黑体" w:hAnsi="黑体" w:eastAsia="黑体" w:cs="华文仿宋"/>
          <w:sz w:val="32"/>
          <w:szCs w:val="32"/>
        </w:rPr>
      </w:pPr>
      <w:r>
        <w:rPr>
          <w:rFonts w:hint="eastAsia" w:ascii="黑体" w:hAnsi="黑体" w:eastAsia="黑体" w:cs="华文仿宋"/>
          <w:sz w:val="32"/>
          <w:szCs w:val="32"/>
        </w:rPr>
        <w:t>七、评估办法和房地产价格评估机构的确定</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（一）评估办法</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黑体" w:eastAsia="仿宋_GB2312" w:cs="华文仿宋"/>
          <w:sz w:val="32"/>
          <w:szCs w:val="32"/>
        </w:rPr>
      </w:pPr>
      <w:r>
        <w:rPr>
          <w:rFonts w:hint="eastAsia" w:ascii="仿宋_GB2312" w:hAnsi="黑体" w:eastAsia="仿宋_GB2312" w:cs="华文仿宋"/>
          <w:sz w:val="32"/>
          <w:szCs w:val="32"/>
        </w:rPr>
        <w:t>被征收房屋和产权调换房屋的价值由具有相应资质的同一家房地产价格评估机构以房屋征收决定公告之日为评估时点，采用相同方法、标准结合区位、用途、权利性质、品质、新旧程度、规模、建筑结构等因素评估确定。</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仿宋_GB2312" w:eastAsia="仿宋_GB2312" w:cs="仿宋_GB2312"/>
          <w:bCs/>
          <w:sz w:val="32"/>
          <w:szCs w:val="32"/>
        </w:rPr>
      </w:pPr>
      <w:r>
        <w:rPr>
          <w:rFonts w:hint="eastAsia" w:ascii="仿宋_GB2312" w:hAnsi="黑体" w:eastAsia="仿宋_GB2312" w:cs="华文仿宋"/>
          <w:sz w:val="32"/>
          <w:szCs w:val="32"/>
        </w:rPr>
        <w:t>房地产价格评估机构出具的被征收房屋分户初步评估结果，应当在征收范围内公示7日。公示期间，房地产价格评估机构安排负责房屋征收评估项目的注册房地产估价师对分户初步评估结果进行现场解释说明。</w:t>
      </w:r>
      <w:r>
        <w:rPr>
          <w:rFonts w:hint="eastAsia" w:ascii="仿宋_GB2312" w:hAnsi="仿宋_GB2312" w:eastAsia="仿宋_GB2312" w:cs="仿宋_GB2312"/>
          <w:bCs/>
          <w:sz w:val="32"/>
          <w:szCs w:val="32"/>
        </w:rPr>
        <w:t>对存在错误的，房地产价格评估机构应当修正。</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分户初步评估结果公示期满后，房地产价格评估机构出具被征收房屋的分户评估报告。房屋征收部门向被征收人转交分户评估报告。</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黑体" w:eastAsia="仿宋_GB2312" w:cs="华文仿宋"/>
          <w:sz w:val="32"/>
          <w:szCs w:val="32"/>
        </w:rPr>
      </w:pPr>
      <w:r>
        <w:rPr>
          <w:rFonts w:hint="eastAsia" w:ascii="仿宋_GB2312" w:hAnsi="仿宋_GB2312" w:eastAsia="仿宋_GB2312" w:cs="仿宋_GB2312"/>
          <w:bCs/>
          <w:sz w:val="32"/>
          <w:szCs w:val="32"/>
        </w:rPr>
        <w:t>被征收人对有关评估结果进行复核评估和鉴定等事项，按照</w:t>
      </w:r>
      <w:r>
        <w:rPr>
          <w:rFonts w:hint="eastAsia" w:ascii="仿宋_GB2312" w:hAnsi="仿宋_GB2312" w:eastAsia="仿宋_GB2312" w:cs="仿宋_GB2312"/>
          <w:sz w:val="32"/>
          <w:szCs w:val="32"/>
        </w:rPr>
        <w:t>《国有土地上房屋征收评估办法》（建房〔2011〕77号）的有关规定执行。</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hint="eastAsia" w:ascii="楷体" w:hAnsi="楷体" w:eastAsia="楷体" w:cs="楷体"/>
          <w:b/>
          <w:sz w:val="32"/>
          <w:szCs w:val="32"/>
        </w:rPr>
      </w:pPr>
      <w:r>
        <w:rPr>
          <w:rFonts w:hint="eastAsia" w:ascii="楷体" w:hAnsi="楷体" w:eastAsia="楷体" w:cs="楷体"/>
          <w:b/>
          <w:sz w:val="32"/>
          <w:szCs w:val="32"/>
        </w:rPr>
        <w:t>（二）房地产价格评估机构按以下方式选定</w:t>
      </w:r>
    </w:p>
    <w:p>
      <w:pPr>
        <w:pStyle w:val="5"/>
        <w:keepNext w:val="0"/>
        <w:keepLines w:val="0"/>
        <w:pageBreakBefore w:val="0"/>
        <w:widowControl w:val="0"/>
        <w:kinsoku/>
        <w:wordWrap/>
        <w:overflowPunct/>
        <w:topLinePunct w:val="0"/>
        <w:autoSpaceDE/>
        <w:autoSpaceDN/>
        <w:bidi w:val="0"/>
        <w:adjustRightInd/>
        <w:snapToGrid/>
        <w:spacing w:line="530" w:lineRule="exact"/>
        <w:ind w:firstLine="654" w:firstLineChars="200"/>
        <w:jc w:val="both"/>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房地产价格评估机构由被征收人协商选定。房屋征收部门在征收范围内公布候选房地产价格评估机构名单，自公布后10日内，由被征收人自愿选择，所有被征收人均参与选择并选择同一家房地产价格评估机构的，则为协商选定成功</w:t>
      </w:r>
      <w:r>
        <w:rPr>
          <w:rFonts w:hint="eastAsia" w:ascii="仿宋_GB2312" w:hAnsi="仿宋_GB2312" w:eastAsia="仿宋_GB2312" w:cs="仿宋_GB2312"/>
          <w:bCs/>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line="530" w:lineRule="exact"/>
        <w:ind w:firstLine="654" w:firstLineChars="200"/>
        <w:jc w:val="both"/>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2.不能协商选定的，由房屋征收部门组织被征收人按照少数服从多数的原则投票确定，或者采取摇号、抽签等方式随机确定。</w:t>
      </w:r>
    </w:p>
    <w:p>
      <w:pPr>
        <w:pStyle w:val="5"/>
        <w:keepNext w:val="0"/>
        <w:keepLines w:val="0"/>
        <w:pageBreakBefore w:val="0"/>
        <w:widowControl w:val="0"/>
        <w:kinsoku/>
        <w:wordWrap/>
        <w:overflowPunct/>
        <w:topLinePunct w:val="0"/>
        <w:autoSpaceDE/>
        <w:autoSpaceDN/>
        <w:bidi w:val="0"/>
        <w:adjustRightInd/>
        <w:snapToGrid/>
        <w:spacing w:line="530" w:lineRule="exact"/>
        <w:ind w:firstLine="654" w:firstLineChars="200"/>
        <w:jc w:val="both"/>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投票确定房地产价格评估机构的，应当有过半数的被征收人参加，投票确定的房地产价格评估机构应当获得参加投票的被征收人过半数选票。房地产价格评估机构以抽签、摇号等方式随机确定的，房屋征收部门应当提前3日在征收范围内公告随机确定的时间和地点。参加投票确定或者随机确定的候选房地产价格评估机构不得少于三家。</w:t>
      </w:r>
    </w:p>
    <w:p>
      <w:pPr>
        <w:pStyle w:val="5"/>
        <w:keepNext w:val="0"/>
        <w:keepLines w:val="0"/>
        <w:pageBreakBefore w:val="0"/>
        <w:widowControl w:val="0"/>
        <w:kinsoku/>
        <w:wordWrap/>
        <w:overflowPunct/>
        <w:topLinePunct w:val="0"/>
        <w:autoSpaceDE/>
        <w:autoSpaceDN/>
        <w:bidi w:val="0"/>
        <w:adjustRightInd/>
        <w:snapToGrid/>
        <w:spacing w:line="530" w:lineRule="exact"/>
        <w:ind w:firstLine="654" w:firstLineChars="200"/>
        <w:jc w:val="both"/>
        <w:textAlignment w:val="auto"/>
        <w:rPr>
          <w:rFonts w:ascii="仿宋_GB2312" w:hAnsi="仿宋_GB2312" w:eastAsia="仿宋_GB2312" w:cs="仿宋_GB2312"/>
          <w:bCs/>
          <w:color w:val="FF0000"/>
          <w:sz w:val="32"/>
          <w:szCs w:val="32"/>
        </w:rPr>
      </w:pPr>
      <w:r>
        <w:rPr>
          <w:rFonts w:hint="eastAsia" w:ascii="仿宋_GB2312" w:hAnsi="仿宋_GB2312" w:eastAsia="仿宋_GB2312" w:cs="仿宋_GB2312"/>
          <w:bCs/>
          <w:sz w:val="32"/>
          <w:szCs w:val="32"/>
        </w:rPr>
        <w:t>3.投票确定或者随机确定房地产价格评估机构应当由公证机构现场公证。</w:t>
      </w:r>
    </w:p>
    <w:p>
      <w:pPr>
        <w:keepNext w:val="0"/>
        <w:keepLines w:val="0"/>
        <w:pageBreakBefore w:val="0"/>
        <w:kinsoku/>
        <w:wordWrap/>
        <w:overflowPunct/>
        <w:topLinePunct w:val="0"/>
        <w:autoSpaceDE/>
        <w:autoSpaceDN/>
        <w:bidi w:val="0"/>
        <w:adjustRightInd/>
        <w:snapToGrid/>
        <w:spacing w:line="530" w:lineRule="exact"/>
        <w:ind w:firstLine="646" w:firstLineChars="200"/>
        <w:textAlignment w:val="auto"/>
        <w:rPr>
          <w:rFonts w:ascii="仿宋_GB2312" w:hAnsi="黑体" w:eastAsia="仿宋_GB2312" w:cs="华文仿宋"/>
          <w:sz w:val="32"/>
          <w:szCs w:val="32"/>
        </w:rPr>
      </w:pPr>
      <w:r>
        <w:rPr>
          <w:rFonts w:hint="eastAsia" w:ascii="黑体" w:hAnsi="黑体" w:eastAsia="黑体" w:cs="仿宋_GB2312"/>
          <w:spacing w:val="-2"/>
          <w:sz w:val="32"/>
          <w:szCs w:val="32"/>
        </w:rPr>
        <w:t>八、</w:t>
      </w:r>
      <w:r>
        <w:rPr>
          <w:rFonts w:hint="eastAsia" w:ascii="黑体" w:hAnsi="黑体" w:eastAsia="黑体" w:cs="华文仿宋"/>
          <w:sz w:val="32"/>
          <w:szCs w:val="32"/>
        </w:rPr>
        <w:t>腾空房屋的办理</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黑体" w:eastAsia="仿宋_GB2312" w:cs="华文仿宋"/>
          <w:sz w:val="32"/>
          <w:szCs w:val="32"/>
        </w:rPr>
      </w:pPr>
      <w:r>
        <w:rPr>
          <w:rFonts w:hint="eastAsia" w:ascii="仿宋_GB2312" w:hAnsi="黑体" w:eastAsia="仿宋_GB2312" w:cs="华文仿宋"/>
          <w:sz w:val="32"/>
          <w:szCs w:val="32"/>
        </w:rPr>
        <w:t>被征收人应当在房屋征收公告规定的期限内按期腾空搬迁房屋</w:t>
      </w:r>
      <w:r>
        <w:rPr>
          <w:rFonts w:hint="eastAsia" w:ascii="仿宋_GB2312" w:hAnsi="仿宋_GB2312" w:eastAsia="仿宋_GB2312" w:cs="仿宋_GB2312"/>
          <w:bCs/>
          <w:kern w:val="0"/>
          <w:sz w:val="32"/>
          <w:szCs w:val="32"/>
        </w:rPr>
        <w:t>（以房屋腾空验收单为准）</w:t>
      </w:r>
      <w:r>
        <w:rPr>
          <w:rFonts w:hint="eastAsia" w:ascii="仿宋_GB2312" w:hAnsi="黑体" w:eastAsia="仿宋_GB2312" w:cs="华文仿宋"/>
          <w:sz w:val="32"/>
          <w:szCs w:val="32"/>
        </w:rPr>
        <w:t>，自行结清水、电费等全部应支付费用，并申请办理房屋、土地注销登记。逾期未腾空搬迁房屋的，按征收补偿协议约定执行。</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黑体" w:eastAsia="仿宋_GB2312" w:cs="华文仿宋"/>
          <w:sz w:val="32"/>
          <w:szCs w:val="32"/>
        </w:rPr>
      </w:pPr>
      <w:r>
        <w:rPr>
          <w:rFonts w:hint="eastAsia" w:ascii="仿宋_GB2312" w:hAnsi="黑体" w:eastAsia="仿宋_GB2312" w:cs="华文仿宋"/>
          <w:sz w:val="32"/>
          <w:szCs w:val="32"/>
        </w:rPr>
        <w:t>被征收人应当自行与承</w:t>
      </w:r>
      <w:r>
        <w:rPr>
          <w:rFonts w:hint="eastAsia" w:ascii="仿宋_GB2312" w:hAnsi="黑体" w:eastAsia="仿宋_GB2312" w:cs="华文仿宋"/>
          <w:color w:val="auto"/>
          <w:sz w:val="32"/>
          <w:szCs w:val="32"/>
        </w:rPr>
        <w:t>租人</w:t>
      </w:r>
      <w:r>
        <w:rPr>
          <w:rFonts w:hint="eastAsia" w:ascii="仿宋_GB2312" w:hAnsi="黑体" w:eastAsia="仿宋_GB2312" w:cs="华文仿宋"/>
          <w:color w:val="auto"/>
          <w:sz w:val="32"/>
          <w:szCs w:val="32"/>
          <w:lang w:eastAsia="zh-CN"/>
        </w:rPr>
        <w:t>、相关权利人</w:t>
      </w:r>
      <w:r>
        <w:rPr>
          <w:rFonts w:hint="eastAsia" w:ascii="仿宋_GB2312" w:hAnsi="黑体" w:eastAsia="仿宋_GB2312" w:cs="华文仿宋"/>
          <w:color w:val="auto"/>
          <w:sz w:val="32"/>
          <w:szCs w:val="32"/>
        </w:rPr>
        <w:t>妥善处理好房屋腾空搬迁事宜，因房屋租赁</w:t>
      </w:r>
      <w:r>
        <w:rPr>
          <w:rFonts w:hint="eastAsia" w:ascii="仿宋_GB2312" w:hAnsi="黑体" w:eastAsia="仿宋_GB2312" w:cs="华文仿宋"/>
          <w:color w:val="auto"/>
          <w:sz w:val="32"/>
          <w:szCs w:val="32"/>
          <w:lang w:eastAsia="zh-CN"/>
        </w:rPr>
        <w:t>、相关权利</w:t>
      </w:r>
      <w:r>
        <w:rPr>
          <w:rFonts w:hint="eastAsia" w:ascii="仿宋_GB2312" w:hAnsi="黑体" w:eastAsia="仿宋_GB2312" w:cs="华文仿宋"/>
          <w:color w:val="auto"/>
          <w:sz w:val="32"/>
          <w:szCs w:val="32"/>
        </w:rPr>
        <w:t>关系</w:t>
      </w:r>
      <w:r>
        <w:rPr>
          <w:rFonts w:hint="eastAsia" w:ascii="仿宋_GB2312" w:hAnsi="黑体" w:eastAsia="仿宋_GB2312" w:cs="华文仿宋"/>
          <w:sz w:val="32"/>
          <w:szCs w:val="32"/>
        </w:rPr>
        <w:t>影响房屋腾空搬迁以及领取</w:t>
      </w:r>
      <w:r>
        <w:rPr>
          <w:rFonts w:hint="eastAsia" w:ascii="仿宋_GB2312" w:hAnsi="仿宋_GB2312" w:eastAsia="仿宋_GB2312" w:cs="仿宋_GB2312"/>
          <w:bCs/>
          <w:sz w:val="32"/>
          <w:szCs w:val="32"/>
        </w:rPr>
        <w:t>挑选安置房顺序号牌</w:t>
      </w:r>
      <w:r>
        <w:rPr>
          <w:rFonts w:hint="eastAsia" w:ascii="仿宋_GB2312" w:hAnsi="黑体" w:eastAsia="仿宋_GB2312" w:cs="华文仿宋"/>
          <w:sz w:val="32"/>
          <w:szCs w:val="32"/>
        </w:rPr>
        <w:t>的，由被征收人承担相关责任。</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黑体" w:hAnsi="黑体" w:eastAsia="黑体" w:cs="华文仿宋"/>
          <w:sz w:val="32"/>
          <w:szCs w:val="32"/>
        </w:rPr>
      </w:pPr>
      <w:r>
        <w:rPr>
          <w:rFonts w:hint="eastAsia" w:ascii="黑体" w:hAnsi="黑体" w:eastAsia="黑体" w:cs="华文仿宋"/>
          <w:sz w:val="32"/>
          <w:szCs w:val="32"/>
        </w:rPr>
        <w:t>九、补偿决定</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黑体" w:eastAsia="仿宋_GB2312" w:cs="华文仿宋"/>
          <w:sz w:val="32"/>
          <w:szCs w:val="32"/>
        </w:rPr>
      </w:pPr>
      <w:r>
        <w:rPr>
          <w:rFonts w:hint="eastAsia" w:ascii="仿宋_GB2312" w:hAnsi="黑体" w:eastAsia="仿宋_GB2312" w:cs="华文仿宋"/>
          <w:sz w:val="32"/>
          <w:szCs w:val="32"/>
        </w:rPr>
        <w:t>房屋征收部门与被征收人在征收公告规定的签约期限内未达成补偿协议的，或者被征收房屋所有权人不明确的，由房屋征收部门向江山市人民政府提出补偿决定方案。江山市人民政府对补偿决定方案进行审查后，将补偿决定方案送达被征收人。被征收人应当自补偿决定方案送达之日起15日内，提出意见并选择补偿方式。送达补偿决定方案时应当书面告知被征收人，逾期不选择补偿方式的，补偿方式由江山市人民政府在补偿决定中确定。</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黑体" w:eastAsia="仿宋_GB2312" w:cs="华文仿宋"/>
          <w:sz w:val="32"/>
          <w:szCs w:val="32"/>
        </w:rPr>
      </w:pPr>
      <w:r>
        <w:rPr>
          <w:rFonts w:hint="eastAsia" w:ascii="仿宋_GB2312" w:hAnsi="黑体" w:eastAsia="仿宋_GB2312" w:cs="华文仿宋"/>
          <w:sz w:val="32"/>
          <w:szCs w:val="32"/>
        </w:rPr>
        <w:t>被征收人对补偿决定不服的，可以依法申请行政复议，也可以依法提起行政诉讼。被征收人在法定期限内不申请行政复议或者不提起行政诉讼，在补偿决定规定期限内又不腾空搬迁的，由江山市人民政府依法申请人民法院强制执行。</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房屋被依法征收后，其国有土地使用权同时收回。</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黑体" w:hAnsi="黑体" w:eastAsia="黑体" w:cs="华文仿宋"/>
          <w:sz w:val="32"/>
          <w:szCs w:val="32"/>
        </w:rPr>
      </w:pPr>
      <w:r>
        <w:rPr>
          <w:rFonts w:hint="eastAsia" w:ascii="黑体" w:hAnsi="黑体" w:eastAsia="黑体" w:cs="华文仿宋"/>
          <w:sz w:val="32"/>
          <w:szCs w:val="32"/>
        </w:rPr>
        <w:t>十、其他事项</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黑体" w:eastAsia="仿宋_GB2312" w:cs="华文仿宋"/>
          <w:sz w:val="32"/>
          <w:szCs w:val="32"/>
        </w:rPr>
      </w:pPr>
      <w:r>
        <w:rPr>
          <w:rFonts w:hint="eastAsia" w:ascii="仿宋_GB2312" w:hAnsi="黑体" w:eastAsia="仿宋_GB2312" w:cs="华文仿宋"/>
          <w:sz w:val="32"/>
          <w:szCs w:val="32"/>
        </w:rPr>
        <w:t>方案未尽事宜，按照</w:t>
      </w:r>
      <w:r>
        <w:rPr>
          <w:rFonts w:hint="eastAsia" w:ascii="仿宋_GB2312" w:hAnsi="黑体" w:eastAsia="仿宋_GB2312" w:cs="华文仿宋"/>
          <w:sz w:val="32"/>
          <w:szCs w:val="32"/>
          <w:lang w:eastAsia="zh-CN"/>
        </w:rPr>
        <w:t>《</w:t>
      </w:r>
      <w:r>
        <w:rPr>
          <w:rFonts w:hint="eastAsia" w:ascii="仿宋_GB2312" w:hAnsi="黑体" w:eastAsia="仿宋_GB2312" w:cs="华文仿宋"/>
          <w:sz w:val="32"/>
          <w:szCs w:val="32"/>
        </w:rPr>
        <w:t>江山市国有土地上房屋征收与补偿办法</w:t>
      </w:r>
      <w:r>
        <w:rPr>
          <w:rFonts w:hint="eastAsia" w:ascii="仿宋_GB2312" w:hAnsi="黑体" w:eastAsia="仿宋_GB2312" w:cs="华文仿宋"/>
          <w:sz w:val="32"/>
          <w:szCs w:val="32"/>
          <w:lang w:eastAsia="zh-CN"/>
        </w:rPr>
        <w:t>》（江政发</w:t>
      </w:r>
      <w:r>
        <w:rPr>
          <w:rFonts w:hint="eastAsia" w:ascii="仿宋_GB2312" w:hAnsi="仿宋_GB2312" w:eastAsia="仿宋_GB2312" w:cs="仿宋_GB2312"/>
          <w:sz w:val="32"/>
          <w:szCs w:val="32"/>
          <w:lang w:eastAsia="zh-CN"/>
        </w:rPr>
        <w:t>〔</w:t>
      </w:r>
      <w:r>
        <w:rPr>
          <w:rFonts w:hint="eastAsia" w:ascii="仿宋_GB2312" w:hAnsi="黑体" w:eastAsia="仿宋_GB2312" w:cs="华文仿宋"/>
          <w:sz w:val="32"/>
          <w:szCs w:val="32"/>
          <w:lang w:val="en-US" w:eastAsia="zh-CN"/>
        </w:rPr>
        <w:t>2021</w:t>
      </w:r>
      <w:r>
        <w:rPr>
          <w:rFonts w:hint="eastAsia" w:ascii="仿宋_GB2312" w:hAnsi="仿宋_GB2312" w:eastAsia="仿宋_GB2312" w:cs="仿宋_GB2312"/>
          <w:sz w:val="32"/>
          <w:szCs w:val="32"/>
          <w:lang w:val="en-US" w:eastAsia="zh-CN"/>
        </w:rPr>
        <w:t>〕</w:t>
      </w:r>
      <w:r>
        <w:rPr>
          <w:rFonts w:hint="eastAsia" w:ascii="仿宋_GB2312" w:hAnsi="黑体" w:eastAsia="仿宋_GB2312" w:cs="华文仿宋"/>
          <w:sz w:val="32"/>
          <w:szCs w:val="32"/>
          <w:lang w:val="en-US" w:eastAsia="zh-CN"/>
        </w:rPr>
        <w:t>15号</w:t>
      </w:r>
      <w:r>
        <w:rPr>
          <w:rFonts w:hint="eastAsia" w:ascii="仿宋_GB2312" w:hAnsi="黑体" w:eastAsia="仿宋_GB2312" w:cs="华文仿宋"/>
          <w:sz w:val="32"/>
          <w:szCs w:val="32"/>
          <w:lang w:eastAsia="zh-CN"/>
        </w:rPr>
        <w:t>）</w:t>
      </w:r>
      <w:r>
        <w:rPr>
          <w:rFonts w:hint="eastAsia" w:ascii="仿宋_GB2312" w:hAnsi="黑体" w:eastAsia="仿宋_GB2312" w:cs="华文仿宋"/>
          <w:sz w:val="32"/>
          <w:szCs w:val="32"/>
        </w:rPr>
        <w:t>及其他有关政策执行。房屋征收过程中，如遇国家、省、市出台重大调控政策给房屋征收工作造成影响的，相应方案另行研究调整。</w:t>
      </w:r>
    </w:p>
    <w:p>
      <w:pPr>
        <w:keepNext w:val="0"/>
        <w:keepLines w:val="0"/>
        <w:pageBreakBefore w:val="0"/>
        <w:kinsoku/>
        <w:wordWrap/>
        <w:overflowPunct/>
        <w:topLinePunct w:val="0"/>
        <w:autoSpaceDE/>
        <w:autoSpaceDN/>
        <w:bidi w:val="0"/>
        <w:adjustRightInd/>
        <w:snapToGrid/>
        <w:spacing w:line="530" w:lineRule="exact"/>
        <w:ind w:firstLine="654" w:firstLineChars="200"/>
        <w:textAlignment w:val="auto"/>
        <w:rPr>
          <w:rFonts w:ascii="仿宋_GB2312" w:hAnsi="黑体" w:eastAsia="仿宋_GB2312" w:cs="华文仿宋"/>
          <w:sz w:val="32"/>
          <w:szCs w:val="32"/>
        </w:rPr>
      </w:pPr>
      <w:r>
        <w:rPr>
          <w:rFonts w:hint="eastAsia" w:ascii="仿宋_GB2312" w:hAnsi="黑体" w:eastAsia="仿宋_GB2312" w:cs="华文仿宋"/>
          <w:sz w:val="32"/>
          <w:szCs w:val="32"/>
        </w:rPr>
        <w:t>本方案由房屋征收部门负责解释。</w:t>
      </w:r>
    </w:p>
    <w:p/>
    <w:sectPr>
      <w:footerReference r:id="rId3" w:type="default"/>
      <w:pgSz w:w="11906" w:h="16838"/>
      <w:pgMar w:top="1440" w:right="1800" w:bottom="1440" w:left="1800" w:header="1417" w:footer="1417" w:gutter="0"/>
      <w:pgNumType w:fmt="decimal" w:start="1"/>
      <w:cols w:space="0" w:num="1"/>
      <w:rtlGutter w:val="0"/>
      <w:docGrid w:type="linesAndChars" w:linePitch="579" w:charSpace="1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4931410</wp:posOffset>
              </wp:positionH>
              <wp:positionV relativeFrom="paragraph">
                <wp:posOffset>0</wp:posOffset>
              </wp:positionV>
              <wp:extent cx="579120"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9120" cy="230505"/>
                      </a:xfrm>
                      <a:prstGeom prst="rect">
                        <a:avLst/>
                      </a:prstGeom>
                      <a:noFill/>
                      <a:ln w="9525">
                        <a:noFill/>
                      </a:ln>
                    </wps:spPr>
                    <wps:txbx>
                      <w:txbxContent>
                        <w:p>
                          <w:pPr>
                            <w:snapToGrid w:val="0"/>
                            <w:ind w:right="320" w:rightChars="100"/>
                            <w:rPr>
                              <w:sz w:val="28"/>
                            </w:rPr>
                          </w:pPr>
                          <w:r>
                            <w:rPr>
                              <w:sz w:val="28"/>
                            </w:rPr>
                            <w:t xml:space="preserve">— </w:t>
                          </w:r>
                          <w:r>
                            <w:rPr>
                              <w:sz w:val="28"/>
                            </w:rPr>
                            <w:fldChar w:fldCharType="begin"/>
                          </w:r>
                          <w:r>
                            <w:rPr>
                              <w:sz w:val="28"/>
                            </w:rPr>
                            <w:instrText xml:space="preserve"> PAGE  \* MERGEFORMAT </w:instrText>
                          </w:r>
                          <w:r>
                            <w:rPr>
                              <w:sz w:val="28"/>
                            </w:rPr>
                            <w:fldChar w:fldCharType="separate"/>
                          </w:r>
                          <w:r>
                            <w:rPr>
                              <w:sz w:val="28"/>
                            </w:rPr>
                            <w:t>1</w:t>
                          </w:r>
                          <w:r>
                            <w:rPr>
                              <w:sz w:val="28"/>
                            </w:rPr>
                            <w:fldChar w:fldCharType="end"/>
                          </w:r>
                          <w:r>
                            <w:rPr>
                              <w:sz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left:388.3pt;margin-top:0pt;height:18.15pt;width:45.6pt;mso-position-horizontal-relative:margin;mso-wrap-style:none;z-index:251659264;mso-width-relative:page;mso-height-relative:page;" filled="f" stroked="f" coordsize="21600,21600" o:gfxdata="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K1HetMA&#10;AAAHAQAADwAAAAAAAAABACAAAAAiAAAAZHJzL2Rvd25yZXYueG1sUEsBAhQAFAAAAAgAh07iQFaq&#10;e06yAQAARgMAAA4AAAAAAAAAAQAgAAAAIgEAAGRycy9lMm9Eb2MueG1sUEsFBgAAAAAGAAYAWQEA&#10;AEYFAAAAAA==&#10;">
              <v:fill on="f" focussize="0,0"/>
              <v:stroke on="f"/>
              <v:imagedata o:title=""/>
              <o:lock v:ext="edit" aspectratio="f"/>
              <v:textbox inset="0mm,0mm,0mm,0mm" style="mso-fit-shape-to-text:t;">
                <w:txbxContent>
                  <w:p>
                    <w:pPr>
                      <w:snapToGrid w:val="0"/>
                      <w:ind w:right="320" w:rightChars="100"/>
                      <w:rPr>
                        <w:sz w:val="28"/>
                      </w:rPr>
                    </w:pPr>
                    <w:r>
                      <w:rPr>
                        <w:sz w:val="28"/>
                      </w:rPr>
                      <w:t xml:space="preserve">— </w:t>
                    </w:r>
                    <w:r>
                      <w:rPr>
                        <w:sz w:val="28"/>
                      </w:rPr>
                      <w:fldChar w:fldCharType="begin"/>
                    </w:r>
                    <w:r>
                      <w:rPr>
                        <w:sz w:val="28"/>
                      </w:rPr>
                      <w:instrText xml:space="preserve"> PAGE  \* MERGEFORMAT </w:instrText>
                    </w:r>
                    <w:r>
                      <w:rPr>
                        <w:sz w:val="28"/>
                      </w:rPr>
                      <w:fldChar w:fldCharType="separate"/>
                    </w:r>
                    <w:r>
                      <w:rPr>
                        <w:sz w:val="28"/>
                      </w:rPr>
                      <w:t>1</w:t>
                    </w:r>
                    <w:r>
                      <w:rPr>
                        <w:sz w:val="28"/>
                      </w:rPr>
                      <w:fldChar w:fldCharType="end"/>
                    </w:r>
                    <w:r>
                      <w:rPr>
                        <w:sz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D0B5C"/>
    <w:rsid w:val="15DD0B5C"/>
    <w:rsid w:val="20C77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kern w:val="2"/>
      <w:sz w:val="3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20"/>
    </w:rPr>
  </w:style>
  <w:style w:type="paragraph" w:customStyle="1" w:styleId="5">
    <w:name w:val="czjs2"/>
    <w:basedOn w:val="1"/>
    <w:qFormat/>
    <w:uiPriority w:val="0"/>
    <w:pPr>
      <w:widowControl/>
      <w:jc w:val="left"/>
    </w:pPr>
    <w:rPr>
      <w:rFonts w:ascii="宋体" w:hAnsi="宋体" w:eastAsia="宋体" w:cs="宋体"/>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2021-10-14T07:18:00Z</dcterms:created>
  <dc:creator>Rocky</dc:creator>
  <cp:lastModifiedBy>Wanghm</cp:lastModifiedBy>
  <dcterms:modified xsi:type="dcterms:W3CDTF">2022-04-06T05:37:38Z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